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9DB" w:rsidRPr="00852327" w:rsidRDefault="009469DB" w:rsidP="009469D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52327">
        <w:rPr>
          <w:rFonts w:ascii="TH SarabunIT๙" w:hAnsi="TH SarabunIT๙" w:cs="TH SarabunIT๙"/>
          <w:b/>
          <w:bCs/>
          <w:sz w:val="44"/>
          <w:szCs w:val="44"/>
          <w:cs/>
        </w:rPr>
        <w:t>คำนำ</w:t>
      </w:r>
    </w:p>
    <w:p w:rsidR="009469DB" w:rsidRPr="00852327" w:rsidRDefault="009469DB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D3822" w:rsidRPr="00852327" w:rsidRDefault="006D3822" w:rsidP="00DB243A">
      <w:pPr>
        <w:autoSpaceDE w:val="0"/>
        <w:autoSpaceDN w:val="0"/>
        <w:adjustRightInd w:val="0"/>
        <w:ind w:right="-1" w:firstLine="1440"/>
        <w:jc w:val="thaiDistribute"/>
        <w:rPr>
          <w:rFonts w:ascii="TH SarabunIT๙" w:eastAsia="AngsanaNew" w:hAnsi="TH SarabunIT๙" w:cs="TH SarabunIT๙" w:hint="cs"/>
          <w:sz w:val="32"/>
          <w:szCs w:val="32"/>
        </w:rPr>
      </w:pPr>
      <w:r w:rsidRPr="00852327">
        <w:rPr>
          <w:rFonts w:ascii="TH SarabunIT๙" w:eastAsia="AngsanaNew" w:hAnsi="TH SarabunIT๙" w:cs="TH SarabunIT๙"/>
          <w:sz w:val="32"/>
          <w:szCs w:val="32"/>
          <w:cs/>
        </w:rPr>
        <w:t>ด้วย</w:t>
      </w:r>
      <w:r w:rsidR="004F0F56">
        <w:rPr>
          <w:rFonts w:ascii="TH SarabunIT๙" w:eastAsia="AngsanaNew" w:hAnsi="TH SarabunIT๙" w:cs="TH SarabunIT๙" w:hint="cs"/>
          <w:sz w:val="32"/>
          <w:szCs w:val="32"/>
          <w:cs/>
        </w:rPr>
        <w:t>กระทรวงมหาดไทยพิจารณาแล้วเห็นว่า พระราชกฤษฎี</w:t>
      </w:r>
      <w:r w:rsidR="00374A21">
        <w:rPr>
          <w:rFonts w:ascii="TH SarabunIT๙" w:eastAsia="AngsanaNew" w:hAnsi="TH SarabunIT๙" w:cs="TH SarabunIT๙" w:hint="cs"/>
          <w:sz w:val="32"/>
          <w:szCs w:val="32"/>
          <w:cs/>
        </w:rPr>
        <w:t>กาว่าด้วยการบริหารงานจังหวัดและกลุ่มจังหวัดแบบบูรณาการ พ.ศ. 2551 มาตรา 19 วรรคสาม กำหนดให้เมื่อแผนพัฒนาจังหวัดได้รับความเห็นชอบจากคณะรัฐมนตรีและประกาศใช้แล้วการจัดทำแผนพัฒนาท้องถิ่นขององค์กรปกครองส่วนท้องถิ่นและการดำเนินกิจการของจังหวัดและหน่วยงานของรัฐที่เกี่ยวข้องต้องสอดคล้องกับแผนพัฒนาจังหวัด</w:t>
      </w:r>
      <w:r w:rsidR="00B4090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ประกอบกับระเบียบสำนักนายกรัฐมนตรีว่าด้วยการบริหารงานเชิงพื้นที่แบบบูรณาการ พ.ศ. 2560 ข้อ 7 </w:t>
      </w:r>
      <w:r w:rsidR="001F3B08">
        <w:rPr>
          <w:rFonts w:ascii="TH SarabunIT๙" w:eastAsia="AngsanaNew" w:hAnsi="TH SarabunIT๙" w:cs="TH SarabunIT๙" w:hint="cs"/>
          <w:sz w:val="32"/>
          <w:szCs w:val="32"/>
          <w:cs/>
        </w:rPr>
        <w:t>กำหนดให้แผนพัฒนาจังหวัด แผนพัฒนากลุ่มจังหวัด และแผนพัฒนาภาคมีระยะเวลา</w:t>
      </w:r>
      <w:r w:rsidR="00FF33F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ห้าปี ดังนั้น เพื่อให้แผนพัฒนาท้องถิ่นขององค์กรปกครองส่วนท้องถิ่นในปัจจุบัน ซึ่งเป็นแผนพัฒนาท้องถิ่นที่มีระยะเวลาสี่ปี (พ.ศ. 2561-2564) </w:t>
      </w:r>
      <w:r w:rsidR="002552BB">
        <w:rPr>
          <w:rFonts w:ascii="TH SarabunIT๙" w:eastAsia="AngsanaNew" w:hAnsi="TH SarabunIT๙" w:cs="TH SarabunIT๙" w:hint="cs"/>
          <w:sz w:val="32"/>
          <w:szCs w:val="32"/>
          <w:cs/>
        </w:rPr>
        <w:t>มีความสอดคล้องและเชื่อมโยงกับแผนพัฒนาจังหวัด  แผนพัฒนากลุ่มจังหวัด รวมทั้งแผนปฏิบัติราชการประจำปีจังหวัด แผนปฏิบัติราชการประจำปีกลุ่มจังหวัด ตลอดจนสามารถบูรณาการแผนงาน/โครงการ/กิจกรรม และงบประมาณในพื้นที่ได้อย่างมีประสิทธิภาพ</w:t>
      </w:r>
      <w:r w:rsidR="00C920D0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อันจะก่อให้เกิดประโยชน์สูงสุดให้กับประชาชน จึงอาศัยอำนาจตามข้อ 5 แห่ง</w:t>
      </w:r>
      <w:r w:rsidR="009469DB" w:rsidRPr="00852327">
        <w:rPr>
          <w:rFonts w:ascii="TH SarabunIT๙" w:eastAsia="AngsanaNew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</w:t>
      </w:r>
      <w:r w:rsidRPr="0085232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52327">
        <w:rPr>
          <w:rFonts w:ascii="TH SarabunIT๙" w:eastAsia="AngsanaNew" w:hAnsi="TH SarabunIT๙" w:cs="TH SarabunIT๙"/>
          <w:sz w:val="32"/>
          <w:szCs w:val="32"/>
          <w:cs/>
        </w:rPr>
        <w:t>พ.ศ.</w:t>
      </w:r>
      <w:r w:rsidR="00852327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52327">
        <w:rPr>
          <w:rFonts w:ascii="TH SarabunIT๙" w:eastAsia="AngsanaNew" w:hAnsi="TH SarabunIT๙" w:cs="TH SarabunIT๙"/>
          <w:sz w:val="32"/>
          <w:szCs w:val="32"/>
        </w:rPr>
        <w:t>25</w:t>
      </w:r>
      <w:r w:rsidR="00C920D0">
        <w:rPr>
          <w:rFonts w:ascii="TH SarabunIT๙" w:eastAsia="AngsanaNew" w:hAnsi="TH SarabunIT๙" w:cs="TH SarabunIT๙"/>
          <w:sz w:val="32"/>
          <w:szCs w:val="32"/>
        </w:rPr>
        <w:t xml:space="preserve">48 </w:t>
      </w:r>
      <w:r w:rsidR="00C920D0">
        <w:rPr>
          <w:rFonts w:ascii="TH SarabunIT๙" w:eastAsia="AngsanaNew" w:hAnsi="TH SarabunIT๙" w:cs="TH SarabunIT๙" w:hint="cs"/>
          <w:sz w:val="32"/>
          <w:szCs w:val="32"/>
          <w:cs/>
        </w:rPr>
        <w:t>และที่แก้ไขเพิ่มเติม</w:t>
      </w:r>
      <w:r w:rsidR="009469DB" w:rsidRPr="00852327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DB243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ซักซ้อมแนวทางการทบทวนแผนพัฒนาท้องถิ่น พร้อมทั้งกำหนดระยะเวลาแผนพัฒนาท้องถิ่นเป็นระยะเวลาห้าปี (พ.ศ. 2561-2565) </w:t>
      </w:r>
      <w:r w:rsidR="000C1822" w:rsidRPr="00852327">
        <w:rPr>
          <w:rFonts w:ascii="TH SarabunIT๙" w:eastAsia="AngsanaNew" w:hAnsi="TH SarabunIT๙" w:cs="TH SarabunIT๙"/>
          <w:sz w:val="32"/>
          <w:szCs w:val="32"/>
          <w:cs/>
        </w:rPr>
        <w:t xml:space="preserve"> เพื่อใช้เป็นกรอบ</w:t>
      </w:r>
      <w:r w:rsidR="00CE244F">
        <w:rPr>
          <w:rFonts w:ascii="TH SarabunIT๙" w:eastAsia="AngsanaNew" w:hAnsi="TH SarabunIT๙" w:cs="TH SarabunIT๙" w:hint="cs"/>
          <w:sz w:val="32"/>
          <w:szCs w:val="32"/>
          <w:cs/>
        </w:rPr>
        <w:t>ในการจัดทำงบประมาณรายจ่ายประจำปี งบประมาณ</w:t>
      </w:r>
      <w:r w:rsidR="0055472E">
        <w:rPr>
          <w:rFonts w:ascii="TH SarabunIT๙" w:eastAsia="AngsanaNew" w:hAnsi="TH SarabunIT๙" w:cs="TH SarabunIT๙" w:hint="cs"/>
          <w:sz w:val="32"/>
          <w:szCs w:val="32"/>
          <w:cs/>
        </w:rPr>
        <w:t>รายจ่ายเพิ่มเติม งบประมาณจากเงินสะสม การใช้จ่ายงบประมาณตามแผนความต้องการของงบลงทุนเพื่อพัฒนาองค์กรปกครองส่วนท้องถิ่นหรือเงินอุดหนุนเฉพาะกิจ การตั้ง</w:t>
      </w:r>
      <w:r w:rsidR="00151906">
        <w:rPr>
          <w:rFonts w:ascii="TH SarabunIT๙" w:eastAsia="AngsanaNew" w:hAnsi="TH SarabunIT๙" w:cs="TH SarabunIT๙" w:hint="cs"/>
          <w:sz w:val="32"/>
          <w:szCs w:val="32"/>
          <w:cs/>
        </w:rPr>
        <w:t>งบประมาณอุดหนุนให้แก่หน่วยงานอื่น</w:t>
      </w:r>
    </w:p>
    <w:p w:rsidR="009469DB" w:rsidRPr="00852327" w:rsidRDefault="009469DB" w:rsidP="009469DB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2327">
        <w:rPr>
          <w:rFonts w:ascii="TH SarabunIT๙" w:hAnsi="TH SarabunIT๙" w:cs="TH SarabunIT๙"/>
          <w:sz w:val="32"/>
          <w:szCs w:val="32"/>
          <w:cs/>
        </w:rPr>
        <w:tab/>
      </w:r>
      <w:r w:rsidRPr="00852327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852327">
        <w:rPr>
          <w:rFonts w:ascii="TH SarabunIT๙" w:hAnsi="TH SarabunIT๙" w:cs="TH SarabunIT๙"/>
          <w:sz w:val="32"/>
          <w:szCs w:val="32"/>
          <w:cs/>
        </w:rPr>
        <w:t>นาโบสถ์</w:t>
      </w:r>
      <w:r w:rsidRPr="00852327">
        <w:rPr>
          <w:rFonts w:ascii="TH SarabunIT๙" w:hAnsi="TH SarabunIT๙" w:cs="TH SarabunIT๙"/>
          <w:sz w:val="32"/>
          <w:szCs w:val="32"/>
          <w:cs/>
        </w:rPr>
        <w:t xml:space="preserve"> ห</w:t>
      </w:r>
      <w:r w:rsidR="006D3822" w:rsidRPr="00852327">
        <w:rPr>
          <w:rFonts w:ascii="TH SarabunIT๙" w:hAnsi="TH SarabunIT๙" w:cs="TH SarabunIT๙"/>
          <w:sz w:val="32"/>
          <w:szCs w:val="32"/>
          <w:cs/>
        </w:rPr>
        <w:t>วังเป็นอย่างยิ่งว่าแผนพัฒนาท้องถิ่น</w:t>
      </w:r>
      <w:r w:rsidRPr="00852327">
        <w:rPr>
          <w:rFonts w:ascii="TH SarabunIT๙" w:hAnsi="TH SarabunIT๙" w:cs="TH SarabunIT๙"/>
          <w:sz w:val="32"/>
          <w:szCs w:val="32"/>
          <w:cs/>
        </w:rPr>
        <w:t xml:space="preserve"> (พ.ศ.</w:t>
      </w:r>
      <w:r w:rsidR="006D3822" w:rsidRPr="00852327">
        <w:rPr>
          <w:rFonts w:ascii="TH SarabunIT๙" w:hAnsi="TH SarabunIT๙" w:cs="TH SarabunIT๙"/>
          <w:sz w:val="32"/>
          <w:szCs w:val="32"/>
        </w:rPr>
        <w:t xml:space="preserve"> 2561</w:t>
      </w:r>
      <w:r w:rsidRPr="00852327">
        <w:rPr>
          <w:rFonts w:ascii="TH SarabunIT๙" w:hAnsi="TH SarabunIT๙" w:cs="TH SarabunIT๙"/>
          <w:sz w:val="32"/>
          <w:szCs w:val="32"/>
          <w:cs/>
        </w:rPr>
        <w:t>-</w:t>
      </w:r>
      <w:r w:rsidRPr="00852327">
        <w:rPr>
          <w:rFonts w:ascii="TH SarabunIT๙" w:hAnsi="TH SarabunIT๙" w:cs="TH SarabunIT๙"/>
          <w:sz w:val="32"/>
          <w:szCs w:val="32"/>
        </w:rPr>
        <w:t>25</w:t>
      </w:r>
      <w:r w:rsidR="00831058" w:rsidRPr="00852327">
        <w:rPr>
          <w:rFonts w:ascii="TH SarabunIT๙" w:hAnsi="TH SarabunIT๙" w:cs="TH SarabunIT๙"/>
          <w:sz w:val="32"/>
          <w:szCs w:val="32"/>
        </w:rPr>
        <w:t>6</w:t>
      </w:r>
      <w:r w:rsidR="00151906">
        <w:rPr>
          <w:rFonts w:ascii="TH SarabunIT๙" w:hAnsi="TH SarabunIT๙" w:cs="TH SarabunIT๙"/>
          <w:sz w:val="32"/>
          <w:szCs w:val="32"/>
        </w:rPr>
        <w:t>5</w:t>
      </w:r>
      <w:bookmarkStart w:id="0" w:name="_GoBack"/>
      <w:bookmarkEnd w:id="0"/>
      <w:r w:rsidRPr="0085232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52327">
        <w:rPr>
          <w:rFonts w:ascii="TH SarabunIT๙" w:hAnsi="TH SarabunIT๙" w:cs="TH SarabunIT๙"/>
          <w:sz w:val="32"/>
          <w:szCs w:val="32"/>
          <w:cs/>
        </w:rPr>
        <w:t>ฉบับนี้</w:t>
      </w:r>
      <w:r w:rsidRPr="00852327">
        <w:rPr>
          <w:rFonts w:ascii="TH SarabunIT๙" w:hAnsi="TH SarabunIT๙" w:cs="TH SarabunIT๙"/>
          <w:sz w:val="32"/>
          <w:szCs w:val="32"/>
          <w:cs/>
        </w:rPr>
        <w:t xml:space="preserve"> จะ</w:t>
      </w:r>
      <w:r w:rsidR="006D3822" w:rsidRPr="00852327">
        <w:rPr>
          <w:rFonts w:ascii="TH SarabunIT๙" w:hAnsi="TH SarabunIT๙" w:cs="TH SarabunIT๙"/>
          <w:sz w:val="32"/>
          <w:szCs w:val="32"/>
          <w:cs/>
        </w:rPr>
        <w:t>ได้ใช้</w:t>
      </w:r>
      <w:r w:rsidRPr="00852327">
        <w:rPr>
          <w:rFonts w:ascii="TH SarabunIT๙" w:hAnsi="TH SarabunIT๙" w:cs="TH SarabunIT๙"/>
          <w:sz w:val="32"/>
          <w:szCs w:val="32"/>
          <w:cs/>
        </w:rPr>
        <w:t>เป็นแนวทางการจัดทำงบป</w:t>
      </w:r>
      <w:r w:rsidR="006D3822" w:rsidRPr="00852327">
        <w:rPr>
          <w:rFonts w:ascii="TH SarabunIT๙" w:hAnsi="TH SarabunIT๙" w:cs="TH SarabunIT๙"/>
          <w:sz w:val="32"/>
          <w:szCs w:val="32"/>
          <w:cs/>
        </w:rPr>
        <w:t>ระมาณประจำปี</w:t>
      </w:r>
      <w:r w:rsidR="00640590" w:rsidRPr="00852327">
        <w:rPr>
          <w:rFonts w:ascii="TH SarabunIT๙" w:hAnsi="TH SarabunIT๙" w:cs="TH SarabunIT๙"/>
          <w:sz w:val="32"/>
          <w:szCs w:val="32"/>
          <w:cs/>
        </w:rPr>
        <w:t>และตอบสนองความต้องการของประชาชน</w:t>
      </w:r>
      <w:r w:rsidRPr="00852327">
        <w:rPr>
          <w:rFonts w:ascii="TH SarabunIT๙" w:hAnsi="TH SarabunIT๙" w:cs="TH SarabunIT๙"/>
          <w:sz w:val="32"/>
          <w:szCs w:val="32"/>
          <w:cs/>
        </w:rPr>
        <w:t>ในเขตองค์กา</w:t>
      </w:r>
      <w:r w:rsidR="006D3822" w:rsidRPr="00852327">
        <w:rPr>
          <w:rFonts w:ascii="TH SarabunIT๙" w:hAnsi="TH SarabunIT๙" w:cs="TH SarabunIT๙"/>
          <w:sz w:val="32"/>
          <w:szCs w:val="32"/>
          <w:cs/>
        </w:rPr>
        <w:t>รบริหารส่วนตำบล</w:t>
      </w:r>
      <w:r w:rsidR="00852327">
        <w:rPr>
          <w:rFonts w:ascii="TH SarabunIT๙" w:hAnsi="TH SarabunIT๙" w:cs="TH SarabunIT๙"/>
          <w:sz w:val="32"/>
          <w:szCs w:val="32"/>
          <w:cs/>
        </w:rPr>
        <w:t>นาโบสถ์</w:t>
      </w:r>
      <w:r w:rsidR="006D3822" w:rsidRPr="00852327">
        <w:rPr>
          <w:rFonts w:ascii="TH SarabunIT๙" w:hAnsi="TH SarabunIT๙" w:cs="TH SarabunIT๙"/>
          <w:sz w:val="32"/>
          <w:szCs w:val="32"/>
          <w:cs/>
        </w:rPr>
        <w:t>อย่าง</w:t>
      </w:r>
      <w:r w:rsidR="00893F56" w:rsidRPr="00852327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Pr="00852327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9469DB" w:rsidRPr="00852327" w:rsidRDefault="009469DB" w:rsidP="009469DB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469DB" w:rsidRPr="00852327" w:rsidRDefault="009469DB" w:rsidP="009469DB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2327">
        <w:rPr>
          <w:rFonts w:ascii="TH SarabunIT๙" w:hAnsi="TH SarabunIT๙" w:cs="TH SarabunIT๙"/>
          <w:sz w:val="32"/>
          <w:szCs w:val="32"/>
        </w:rPr>
        <w:tab/>
      </w:r>
      <w:r w:rsidRPr="00852327">
        <w:rPr>
          <w:rFonts w:ascii="TH SarabunIT๙" w:hAnsi="TH SarabunIT๙" w:cs="TH SarabunIT๙"/>
          <w:sz w:val="32"/>
          <w:szCs w:val="32"/>
        </w:rPr>
        <w:tab/>
      </w:r>
      <w:r w:rsidRPr="00852327">
        <w:rPr>
          <w:rFonts w:ascii="TH SarabunIT๙" w:hAnsi="TH SarabunIT๙" w:cs="TH SarabunIT๙"/>
          <w:sz w:val="32"/>
          <w:szCs w:val="32"/>
        </w:rPr>
        <w:tab/>
      </w:r>
      <w:r w:rsidRPr="00852327">
        <w:rPr>
          <w:rFonts w:ascii="TH SarabunIT๙" w:hAnsi="TH SarabunIT๙" w:cs="TH SarabunIT๙"/>
          <w:sz w:val="32"/>
          <w:szCs w:val="32"/>
        </w:rPr>
        <w:tab/>
      </w:r>
      <w:r w:rsidRPr="00852327">
        <w:rPr>
          <w:rFonts w:ascii="TH SarabunIT๙" w:hAnsi="TH SarabunIT๙" w:cs="TH SarabunIT๙"/>
          <w:sz w:val="32"/>
          <w:szCs w:val="32"/>
        </w:rPr>
        <w:tab/>
      </w:r>
      <w:r w:rsidRPr="00852327">
        <w:rPr>
          <w:rFonts w:ascii="TH SarabunIT๙" w:hAnsi="TH SarabunIT๙" w:cs="TH SarabunIT๙"/>
          <w:sz w:val="32"/>
          <w:szCs w:val="32"/>
        </w:rPr>
        <w:tab/>
      </w:r>
      <w:r w:rsidRPr="00852327">
        <w:rPr>
          <w:rFonts w:ascii="TH SarabunIT๙" w:hAnsi="TH SarabunIT๙" w:cs="TH SarabunIT๙"/>
          <w:sz w:val="32"/>
          <w:szCs w:val="32"/>
        </w:rPr>
        <w:tab/>
      </w:r>
    </w:p>
    <w:p w:rsidR="009469DB" w:rsidRPr="00852327" w:rsidRDefault="009469DB" w:rsidP="00852327">
      <w:pPr>
        <w:tabs>
          <w:tab w:val="left" w:pos="0"/>
        </w:tabs>
        <w:jc w:val="right"/>
        <w:rPr>
          <w:rFonts w:ascii="TH SarabunIT๙" w:hAnsi="TH SarabunIT๙" w:cs="TH SarabunIT๙"/>
          <w:sz w:val="32"/>
          <w:szCs w:val="32"/>
          <w:cs/>
        </w:rPr>
      </w:pPr>
      <w:r w:rsidRPr="00852327">
        <w:rPr>
          <w:rFonts w:ascii="TH SarabunIT๙" w:hAnsi="TH SarabunIT๙" w:cs="TH SarabunIT๙"/>
          <w:sz w:val="32"/>
          <w:szCs w:val="32"/>
        </w:rPr>
        <w:tab/>
      </w:r>
      <w:r w:rsidRPr="00852327">
        <w:rPr>
          <w:rFonts w:ascii="TH SarabunIT๙" w:hAnsi="TH SarabunIT๙" w:cs="TH SarabunIT๙"/>
          <w:sz w:val="32"/>
          <w:szCs w:val="32"/>
        </w:rPr>
        <w:tab/>
      </w:r>
      <w:r w:rsidRPr="00852327">
        <w:rPr>
          <w:rFonts w:ascii="TH SarabunIT๙" w:hAnsi="TH SarabunIT๙" w:cs="TH SarabunIT๙"/>
          <w:sz w:val="32"/>
          <w:szCs w:val="32"/>
        </w:rPr>
        <w:tab/>
      </w:r>
      <w:r w:rsidRPr="00852327">
        <w:rPr>
          <w:rFonts w:ascii="TH SarabunIT๙" w:hAnsi="TH SarabunIT๙" w:cs="TH SarabunIT๙"/>
          <w:sz w:val="32"/>
          <w:szCs w:val="32"/>
        </w:rPr>
        <w:tab/>
      </w:r>
      <w:r w:rsidRPr="00852327">
        <w:rPr>
          <w:rFonts w:ascii="TH SarabunIT๙" w:hAnsi="TH SarabunIT๙" w:cs="TH SarabunIT๙"/>
          <w:sz w:val="32"/>
          <w:szCs w:val="32"/>
        </w:rPr>
        <w:tab/>
      </w:r>
      <w:r w:rsidRPr="00852327">
        <w:rPr>
          <w:rFonts w:ascii="TH SarabunIT๙" w:hAnsi="TH SarabunIT๙" w:cs="TH SarabunIT๙"/>
          <w:sz w:val="32"/>
          <w:szCs w:val="32"/>
        </w:rPr>
        <w:tab/>
      </w:r>
      <w:r w:rsidRPr="00852327">
        <w:rPr>
          <w:rFonts w:ascii="TH SarabunIT๙" w:hAnsi="TH SarabunIT๙" w:cs="TH SarabunIT๙"/>
          <w:sz w:val="32"/>
          <w:szCs w:val="32"/>
        </w:rPr>
        <w:tab/>
      </w:r>
      <w:r w:rsidRPr="0085232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52327">
        <w:rPr>
          <w:rFonts w:ascii="TH SarabunIT๙" w:hAnsi="TH SarabunIT๙" w:cs="TH SarabunIT๙" w:hint="cs"/>
          <w:sz w:val="32"/>
          <w:szCs w:val="32"/>
          <w:cs/>
        </w:rPr>
        <w:t>นาโบสถ์</w:t>
      </w:r>
    </w:p>
    <w:p w:rsidR="009469DB" w:rsidRPr="00852327" w:rsidRDefault="009469DB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469DB" w:rsidRPr="00852327" w:rsidRDefault="009469DB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69DB" w:rsidRPr="00852327" w:rsidRDefault="009469DB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5A60" w:rsidRPr="00852327" w:rsidRDefault="00CA5A60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5A60" w:rsidRPr="00852327" w:rsidRDefault="00CA5A60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5A60" w:rsidRPr="00852327" w:rsidRDefault="00CA5A60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5A60" w:rsidRPr="00852327" w:rsidRDefault="00CA5A60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5A60" w:rsidRPr="00852327" w:rsidRDefault="00CA5A60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A5A60" w:rsidRPr="00852327" w:rsidSect="00077312">
      <w:headerReference w:type="even" r:id="rId8"/>
      <w:headerReference w:type="default" r:id="rId9"/>
      <w:footerReference w:type="even" r:id="rId10"/>
      <w:pgSz w:w="11906" w:h="16838" w:code="9"/>
      <w:pgMar w:top="1560" w:right="1274" w:bottom="1701" w:left="21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9E0" w:rsidRDefault="00BB69E0">
      <w:r>
        <w:separator/>
      </w:r>
    </w:p>
  </w:endnote>
  <w:endnote w:type="continuationSeparator" w:id="0">
    <w:p w:rsidR="00BB69E0" w:rsidRDefault="00BB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7AC" w:rsidRDefault="00CE5FBD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F07A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F07AC" w:rsidRDefault="003F07A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9E0" w:rsidRDefault="00BB69E0">
      <w:r>
        <w:separator/>
      </w:r>
    </w:p>
  </w:footnote>
  <w:footnote w:type="continuationSeparator" w:id="0">
    <w:p w:rsidR="00BB69E0" w:rsidRDefault="00BB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7AC" w:rsidRDefault="00CE5FB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F07A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F07AC" w:rsidRDefault="003F07A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7AC" w:rsidRDefault="003F07AC">
    <w:pPr>
      <w:pStyle w:val="ab"/>
      <w:framePr w:wrap="around" w:vAnchor="text" w:hAnchor="margin" w:xAlign="center" w:y="1"/>
      <w:rPr>
        <w:rStyle w:val="ad"/>
        <w:cs/>
        <w:lang w:val="th-TH"/>
      </w:rPr>
    </w:pPr>
  </w:p>
  <w:p w:rsidR="003F07AC" w:rsidRDefault="003F07AC">
    <w:pPr>
      <w:pStyle w:val="ab"/>
      <w:framePr w:wrap="around" w:vAnchor="text" w:hAnchor="margin" w:xAlign="center" w:y="1"/>
      <w:rPr>
        <w:rStyle w:val="ad"/>
      </w:rPr>
    </w:pPr>
  </w:p>
  <w:p w:rsidR="003F07AC" w:rsidRDefault="003F07AC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173"/>
    <w:multiLevelType w:val="multilevel"/>
    <w:tmpl w:val="5652F8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0CBE1117"/>
    <w:multiLevelType w:val="multilevel"/>
    <w:tmpl w:val="C88E98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" w15:restartNumberingAfterBreak="0">
    <w:nsid w:val="0D3440F9"/>
    <w:multiLevelType w:val="multilevel"/>
    <w:tmpl w:val="9D16BE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16433A2B"/>
    <w:multiLevelType w:val="multilevel"/>
    <w:tmpl w:val="985A57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22B11812"/>
    <w:multiLevelType w:val="singleLevel"/>
    <w:tmpl w:val="F6DA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22BB1837"/>
    <w:multiLevelType w:val="multilevel"/>
    <w:tmpl w:val="377636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2CAC7566"/>
    <w:multiLevelType w:val="multilevel"/>
    <w:tmpl w:val="16B226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7" w15:restartNumberingAfterBreak="0">
    <w:nsid w:val="302242CA"/>
    <w:multiLevelType w:val="hybridMultilevel"/>
    <w:tmpl w:val="1B805334"/>
    <w:lvl w:ilvl="0" w:tplc="41F8417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4F723CF"/>
    <w:multiLevelType w:val="singleLevel"/>
    <w:tmpl w:val="6E74B5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lang w:bidi="th-TH"/>
      </w:rPr>
    </w:lvl>
  </w:abstractNum>
  <w:abstractNum w:abstractNumId="9" w15:restartNumberingAfterBreak="0">
    <w:nsid w:val="3BA73ACE"/>
    <w:multiLevelType w:val="multilevel"/>
    <w:tmpl w:val="4B1844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0" w15:restartNumberingAfterBreak="0">
    <w:nsid w:val="3BB37544"/>
    <w:multiLevelType w:val="multilevel"/>
    <w:tmpl w:val="101C5F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6211151"/>
    <w:multiLevelType w:val="hybridMultilevel"/>
    <w:tmpl w:val="F8AC6B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9CE3117"/>
    <w:multiLevelType w:val="multilevel"/>
    <w:tmpl w:val="17AA32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3" w15:restartNumberingAfterBreak="0">
    <w:nsid w:val="5ABF2668"/>
    <w:multiLevelType w:val="multilevel"/>
    <w:tmpl w:val="4ED495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4" w15:restartNumberingAfterBreak="0">
    <w:nsid w:val="65A54519"/>
    <w:multiLevelType w:val="multilevel"/>
    <w:tmpl w:val="2E4A5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41194E"/>
    <w:multiLevelType w:val="multilevel"/>
    <w:tmpl w:val="E53E2C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CE1478D"/>
    <w:multiLevelType w:val="multilevel"/>
    <w:tmpl w:val="7E54F5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7" w15:restartNumberingAfterBreak="0">
    <w:nsid w:val="76BC5ED1"/>
    <w:multiLevelType w:val="multilevel"/>
    <w:tmpl w:val="77A2E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8" w15:restartNumberingAfterBreak="0">
    <w:nsid w:val="78C445EB"/>
    <w:multiLevelType w:val="singleLevel"/>
    <w:tmpl w:val="BAAE3C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/>
        <w:cs w:val="0"/>
        <w:lang w:bidi="th-TH"/>
      </w:rPr>
    </w:lvl>
  </w:abstractNum>
  <w:abstractNum w:abstractNumId="19" w15:restartNumberingAfterBreak="0">
    <w:nsid w:val="7A236243"/>
    <w:multiLevelType w:val="multilevel"/>
    <w:tmpl w:val="CC36AD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0" w15:restartNumberingAfterBreak="0">
    <w:nsid w:val="7B652374"/>
    <w:multiLevelType w:val="multilevel"/>
    <w:tmpl w:val="B6264E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5"/>
  </w:num>
  <w:num w:numId="9">
    <w:abstractNumId w:val="9"/>
  </w:num>
  <w:num w:numId="10">
    <w:abstractNumId w:val="12"/>
  </w:num>
  <w:num w:numId="11">
    <w:abstractNumId w:val="3"/>
  </w:num>
  <w:num w:numId="12">
    <w:abstractNumId w:val="20"/>
  </w:num>
  <w:num w:numId="13">
    <w:abstractNumId w:val="1"/>
  </w:num>
  <w:num w:numId="14">
    <w:abstractNumId w:val="19"/>
  </w:num>
  <w:num w:numId="15">
    <w:abstractNumId w:val="13"/>
  </w:num>
  <w:num w:numId="16">
    <w:abstractNumId w:val="0"/>
  </w:num>
  <w:num w:numId="17">
    <w:abstractNumId w:val="2"/>
  </w:num>
  <w:num w:numId="18">
    <w:abstractNumId w:val="18"/>
  </w:num>
  <w:num w:numId="19">
    <w:abstractNumId w:val="6"/>
  </w:num>
  <w:num w:numId="20">
    <w:abstractNumId w:val="10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DB"/>
    <w:rsid w:val="000122D8"/>
    <w:rsid w:val="000358EE"/>
    <w:rsid w:val="000441A6"/>
    <w:rsid w:val="00071AA8"/>
    <w:rsid w:val="00077312"/>
    <w:rsid w:val="00086C60"/>
    <w:rsid w:val="000B62B6"/>
    <w:rsid w:val="000B6BD8"/>
    <w:rsid w:val="000C1822"/>
    <w:rsid w:val="000D1F13"/>
    <w:rsid w:val="000E27D4"/>
    <w:rsid w:val="000E425E"/>
    <w:rsid w:val="0010152D"/>
    <w:rsid w:val="001153DE"/>
    <w:rsid w:val="00147D3B"/>
    <w:rsid w:val="00151906"/>
    <w:rsid w:val="0016154A"/>
    <w:rsid w:val="00177CFB"/>
    <w:rsid w:val="00190233"/>
    <w:rsid w:val="001A7142"/>
    <w:rsid w:val="001C46ED"/>
    <w:rsid w:val="001E7A4A"/>
    <w:rsid w:val="001F3B08"/>
    <w:rsid w:val="00201966"/>
    <w:rsid w:val="00202C3E"/>
    <w:rsid w:val="0022400D"/>
    <w:rsid w:val="00227D8A"/>
    <w:rsid w:val="00236550"/>
    <w:rsid w:val="00245E00"/>
    <w:rsid w:val="002552BB"/>
    <w:rsid w:val="00261590"/>
    <w:rsid w:val="0026564B"/>
    <w:rsid w:val="0029169B"/>
    <w:rsid w:val="002928C0"/>
    <w:rsid w:val="00295825"/>
    <w:rsid w:val="002A18F7"/>
    <w:rsid w:val="002A79BA"/>
    <w:rsid w:val="002B023C"/>
    <w:rsid w:val="002C71B0"/>
    <w:rsid w:val="003211DE"/>
    <w:rsid w:val="003245DA"/>
    <w:rsid w:val="0033317C"/>
    <w:rsid w:val="0033438A"/>
    <w:rsid w:val="003353F7"/>
    <w:rsid w:val="00343B55"/>
    <w:rsid w:val="003536D6"/>
    <w:rsid w:val="00354032"/>
    <w:rsid w:val="003573C7"/>
    <w:rsid w:val="00360D3E"/>
    <w:rsid w:val="00360E5C"/>
    <w:rsid w:val="003728C3"/>
    <w:rsid w:val="00374A21"/>
    <w:rsid w:val="0037528D"/>
    <w:rsid w:val="00385EE5"/>
    <w:rsid w:val="003977F4"/>
    <w:rsid w:val="003A23C2"/>
    <w:rsid w:val="003A2C3B"/>
    <w:rsid w:val="003C280B"/>
    <w:rsid w:val="003D77A7"/>
    <w:rsid w:val="003F07AC"/>
    <w:rsid w:val="004114C2"/>
    <w:rsid w:val="00414355"/>
    <w:rsid w:val="004368FF"/>
    <w:rsid w:val="004776B7"/>
    <w:rsid w:val="00497EF9"/>
    <w:rsid w:val="004B3C2E"/>
    <w:rsid w:val="004C3EE6"/>
    <w:rsid w:val="004D1A08"/>
    <w:rsid w:val="004E098A"/>
    <w:rsid w:val="004E3A13"/>
    <w:rsid w:val="004F0F56"/>
    <w:rsid w:val="004F7C7F"/>
    <w:rsid w:val="00502424"/>
    <w:rsid w:val="00512A47"/>
    <w:rsid w:val="0052388E"/>
    <w:rsid w:val="00527149"/>
    <w:rsid w:val="00531B2C"/>
    <w:rsid w:val="00547A7B"/>
    <w:rsid w:val="0055472E"/>
    <w:rsid w:val="00566EBC"/>
    <w:rsid w:val="005737B6"/>
    <w:rsid w:val="0058453D"/>
    <w:rsid w:val="005A071D"/>
    <w:rsid w:val="005B2289"/>
    <w:rsid w:val="005C08B3"/>
    <w:rsid w:val="005C1F02"/>
    <w:rsid w:val="005D35BF"/>
    <w:rsid w:val="005E10EE"/>
    <w:rsid w:val="00602509"/>
    <w:rsid w:val="00606A75"/>
    <w:rsid w:val="006154E4"/>
    <w:rsid w:val="00631C97"/>
    <w:rsid w:val="00635143"/>
    <w:rsid w:val="00640590"/>
    <w:rsid w:val="00663ED7"/>
    <w:rsid w:val="00672A11"/>
    <w:rsid w:val="00680ABE"/>
    <w:rsid w:val="0068482E"/>
    <w:rsid w:val="00696350"/>
    <w:rsid w:val="006A6B77"/>
    <w:rsid w:val="006C24C5"/>
    <w:rsid w:val="006D3822"/>
    <w:rsid w:val="006D52E0"/>
    <w:rsid w:val="006F1345"/>
    <w:rsid w:val="00703200"/>
    <w:rsid w:val="00703885"/>
    <w:rsid w:val="00717D4B"/>
    <w:rsid w:val="007207D6"/>
    <w:rsid w:val="00741294"/>
    <w:rsid w:val="0074284E"/>
    <w:rsid w:val="00764650"/>
    <w:rsid w:val="007756EB"/>
    <w:rsid w:val="00794C12"/>
    <w:rsid w:val="007F2B5B"/>
    <w:rsid w:val="007F422D"/>
    <w:rsid w:val="0080688D"/>
    <w:rsid w:val="00827E8A"/>
    <w:rsid w:val="00831058"/>
    <w:rsid w:val="008362D1"/>
    <w:rsid w:val="00840ED9"/>
    <w:rsid w:val="008506DD"/>
    <w:rsid w:val="00852327"/>
    <w:rsid w:val="0087616A"/>
    <w:rsid w:val="00886046"/>
    <w:rsid w:val="00891832"/>
    <w:rsid w:val="00893F56"/>
    <w:rsid w:val="008C48F5"/>
    <w:rsid w:val="008F2B3B"/>
    <w:rsid w:val="00905056"/>
    <w:rsid w:val="00914B13"/>
    <w:rsid w:val="00925FEE"/>
    <w:rsid w:val="009376C6"/>
    <w:rsid w:val="009469DB"/>
    <w:rsid w:val="00961FFC"/>
    <w:rsid w:val="00963AE9"/>
    <w:rsid w:val="009955F3"/>
    <w:rsid w:val="009B336E"/>
    <w:rsid w:val="009C7775"/>
    <w:rsid w:val="009D2421"/>
    <w:rsid w:val="009D509A"/>
    <w:rsid w:val="009D7B7A"/>
    <w:rsid w:val="009E3EA8"/>
    <w:rsid w:val="00A12696"/>
    <w:rsid w:val="00A351A7"/>
    <w:rsid w:val="00A36D90"/>
    <w:rsid w:val="00A379CE"/>
    <w:rsid w:val="00A60575"/>
    <w:rsid w:val="00A76FA5"/>
    <w:rsid w:val="00A9691F"/>
    <w:rsid w:val="00AC1B7A"/>
    <w:rsid w:val="00AD069B"/>
    <w:rsid w:val="00AF15D1"/>
    <w:rsid w:val="00B40903"/>
    <w:rsid w:val="00B76D7E"/>
    <w:rsid w:val="00B83FE8"/>
    <w:rsid w:val="00BB69E0"/>
    <w:rsid w:val="00BC30BE"/>
    <w:rsid w:val="00BC6495"/>
    <w:rsid w:val="00BD6137"/>
    <w:rsid w:val="00BE23CD"/>
    <w:rsid w:val="00BF385F"/>
    <w:rsid w:val="00BF7A35"/>
    <w:rsid w:val="00C201FE"/>
    <w:rsid w:val="00C237F0"/>
    <w:rsid w:val="00C23861"/>
    <w:rsid w:val="00C23E77"/>
    <w:rsid w:val="00C334B9"/>
    <w:rsid w:val="00C43269"/>
    <w:rsid w:val="00C43C12"/>
    <w:rsid w:val="00C5154B"/>
    <w:rsid w:val="00C751A8"/>
    <w:rsid w:val="00C90420"/>
    <w:rsid w:val="00C920D0"/>
    <w:rsid w:val="00CA5A60"/>
    <w:rsid w:val="00CB0092"/>
    <w:rsid w:val="00CB26F8"/>
    <w:rsid w:val="00CB4AFB"/>
    <w:rsid w:val="00CC6859"/>
    <w:rsid w:val="00CD7BFD"/>
    <w:rsid w:val="00CE0B2D"/>
    <w:rsid w:val="00CE244F"/>
    <w:rsid w:val="00CE5FBD"/>
    <w:rsid w:val="00CE69E9"/>
    <w:rsid w:val="00D07DD8"/>
    <w:rsid w:val="00D12B5E"/>
    <w:rsid w:val="00D14CFE"/>
    <w:rsid w:val="00D154CF"/>
    <w:rsid w:val="00D21DFC"/>
    <w:rsid w:val="00D22A5A"/>
    <w:rsid w:val="00D31138"/>
    <w:rsid w:val="00D3401C"/>
    <w:rsid w:val="00D507FE"/>
    <w:rsid w:val="00D5204F"/>
    <w:rsid w:val="00D7404C"/>
    <w:rsid w:val="00D74EE7"/>
    <w:rsid w:val="00D97874"/>
    <w:rsid w:val="00DB243A"/>
    <w:rsid w:val="00DC3847"/>
    <w:rsid w:val="00DE6D23"/>
    <w:rsid w:val="00E1299B"/>
    <w:rsid w:val="00E229B1"/>
    <w:rsid w:val="00E27472"/>
    <w:rsid w:val="00E31372"/>
    <w:rsid w:val="00E513C8"/>
    <w:rsid w:val="00E651B6"/>
    <w:rsid w:val="00E675AA"/>
    <w:rsid w:val="00E7784E"/>
    <w:rsid w:val="00E910B6"/>
    <w:rsid w:val="00EA0974"/>
    <w:rsid w:val="00EB7DE0"/>
    <w:rsid w:val="00EC4F37"/>
    <w:rsid w:val="00ED027C"/>
    <w:rsid w:val="00EE1265"/>
    <w:rsid w:val="00EF4404"/>
    <w:rsid w:val="00F24845"/>
    <w:rsid w:val="00F348E0"/>
    <w:rsid w:val="00F55FD5"/>
    <w:rsid w:val="00F57DC1"/>
    <w:rsid w:val="00F60B1E"/>
    <w:rsid w:val="00F75B58"/>
    <w:rsid w:val="00F76DAE"/>
    <w:rsid w:val="00F81B1B"/>
    <w:rsid w:val="00F85126"/>
    <w:rsid w:val="00F903AD"/>
    <w:rsid w:val="00F94F51"/>
    <w:rsid w:val="00FC7D24"/>
    <w:rsid w:val="00FD609D"/>
    <w:rsid w:val="00FE46E5"/>
    <w:rsid w:val="00FF3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C2E3"/>
  <w15:docId w15:val="{11FE17D2-1B6B-47BA-9ADB-E55D0329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B1E02-085B-4725-842D-D687ADD2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จีระพาพร สุขเกษม</cp:lastModifiedBy>
  <cp:revision>14</cp:revision>
  <cp:lastPrinted>2015-07-20T05:27:00Z</cp:lastPrinted>
  <dcterms:created xsi:type="dcterms:W3CDTF">2016-11-02T06:22:00Z</dcterms:created>
  <dcterms:modified xsi:type="dcterms:W3CDTF">2019-06-09T02:59:00Z</dcterms:modified>
</cp:coreProperties>
</file>