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6" w:rsidRDefault="002B2D46" w:rsidP="002B2D46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B2D46" w:rsidRDefault="002B2D46" w:rsidP="002B2D46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บันทึกรายงานการประชุมสภาองค์การบริหารส่วนตำบลพระธาตุ</w:t>
      </w:r>
    </w:p>
    <w:p w:rsidR="002B2D46" w:rsidRDefault="002B2D46" w:rsidP="002B2D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ประจำปี  ๒๕๖๔ สมัยแรก</w:t>
      </w:r>
    </w:p>
    <w:p w:rsidR="002B2D46" w:rsidRDefault="002B2D46" w:rsidP="002B2D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 ๑/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๒๕๖๔</w:t>
      </w:r>
    </w:p>
    <w:p w:rsidR="002B2D46" w:rsidRDefault="002B2D46" w:rsidP="002B2D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วันพฤหัสบดีที่  14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  มกราคม  พ.ศ. 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</w:p>
    <w:p w:rsidR="002B2D46" w:rsidRDefault="002B2D46" w:rsidP="002B2D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ณ.  ที่ทำการองค์การบริหารส่วนตำบลพระธาตุ</w:t>
      </w:r>
    </w:p>
    <w:p w:rsidR="002B2D46" w:rsidRDefault="002B2D46" w:rsidP="002B2D46">
      <w:pPr>
        <w:spacing w:after="0" w:line="240" w:lineRule="auto"/>
        <w:ind w:left="-426" w:firstLine="142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เริ่มประชุมเวลา  ๐๙.๓๐  น.</w:t>
      </w:r>
    </w:p>
    <w:tbl>
      <w:tblPr>
        <w:tblpPr w:leftFromText="180" w:rightFromText="180" w:bottomFromText="160" w:vertAnchor="text" w:horzAnchor="margin" w:tblpX="-147" w:tblpY="710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118"/>
        <w:gridCol w:w="2405"/>
        <w:gridCol w:w="2982"/>
      </w:tblGrid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 -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สกุล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นายศรัณย์         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ต้าวเต็บ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ศรัณย์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ต้าวเต็บ</w:t>
            </w:r>
            <w:proofErr w:type="spellEnd"/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นายบุญจันทร์     วิเชียรรังสี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บุญจันทร์   วิเข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ียร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รังสี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นายจิตรภาณุ     พิทักษ์คามเขต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๑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จิตรภาณุ    พิทักษ์คามเขต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นายสุชาติ         เนื้อเงินดี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๒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สุชาติ         เนื้อเงินดี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นายมานพ         รัตนสามัคคี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๒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มานพ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รัตนสามัคคี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นายกรชัย         พันธ์ปัญญากรกุล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๓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กรชัย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พันธ์ปัญญากรกุล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นางสาวหล้า       ชุมภู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๓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หล้า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ชุมภู</w:t>
            </w:r>
          </w:p>
        </w:tc>
      </w:tr>
      <w:tr w:rsidR="002B2D46" w:rsidTr="00F11C4F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นางวรนันท์        กันเอี้ยง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๔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วรนันท์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กันเอี้ยง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นายวิทยา         กาวงษ์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๕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นางสุรินพร        ปวงนคร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๕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สุรินพร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ปวงนคร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นายบุญคำ        พันธ์ปัญญากรกุล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๖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บุญคำ        พันธ์ปัญญากรกุล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นายอาทิตย์       เจษฎากุลอนุชิต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๖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อาทิตย์       เจษฎากุลอนุชิต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นายสมศักดิ์       คีรีบวร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๗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สมศักดิ์       คีรีบวร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นายชาคริตส      คีรีวิจิตร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๗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ชาคริตส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คีรีวิจิตร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นายสหัส          ละไมสกุล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๘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สหัส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ละไมสกุล</w:t>
            </w:r>
          </w:p>
        </w:tc>
      </w:tr>
      <w:tr w:rsidR="002B2D46" w:rsidTr="00F11C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นายสันติ          นราวิทูรภัทร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ส.อบต.หมู่ที่ ๘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สันติ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นราวิทูรภัทร</w:t>
            </w:r>
          </w:p>
        </w:tc>
      </w:tr>
    </w:tbl>
    <w:p w:rsidR="002B2D46" w:rsidRDefault="002B2D46" w:rsidP="002B2D46">
      <w:pPr>
        <w:spacing w:before="120" w:after="0" w:line="276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2B2D46" w:rsidRDefault="002B2D46" w:rsidP="002B2D46">
      <w:pPr>
        <w:spacing w:before="120" w:after="0" w:line="240" w:lineRule="auto"/>
        <w:ind w:left="-42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ผู้ไม่มาประชุม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วิทยา    กาวงษ์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ส.อบต.   หมู่ที่    ๕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(ลา)</w:t>
      </w:r>
    </w:p>
    <w:p w:rsidR="002B2D46" w:rsidRDefault="002B2D46" w:rsidP="002B2D46">
      <w:pPr>
        <w:tabs>
          <w:tab w:val="left" w:pos="567"/>
          <w:tab w:val="left" w:pos="1316"/>
        </w:tabs>
        <w:spacing w:before="120" w:after="0" w:line="276" w:lineRule="auto"/>
        <w:ind w:left="-283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pPr w:leftFromText="180" w:rightFromText="180" w:bottomFromText="160" w:vertAnchor="text" w:horzAnchor="margin" w:tblpX="-126" w:tblpY="17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3093"/>
        <w:gridCol w:w="2835"/>
        <w:gridCol w:w="2830"/>
      </w:tblGrid>
      <w:tr w:rsidR="002B2D46" w:rsidTr="007C418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 -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สกุล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B2D46" w:rsidTr="007C418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นายเฉลิมเกียรติ    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บูลย์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ประมุข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นายกอบต. พระธาตุ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เฉลิมเกียรติ  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บูลย์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ประมุข</w:t>
            </w:r>
          </w:p>
        </w:tc>
      </w:tr>
      <w:tr w:rsidR="002B2D46" w:rsidTr="007C418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นายพงศ์เทพ        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ละอ้าย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รองนายกอบต.พระธาตุ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พงศ์เทพ      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ละอ้าย</w:t>
            </w:r>
          </w:p>
        </w:tc>
      </w:tr>
      <w:tr w:rsidR="002B2D46" w:rsidTr="007C418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นายจเร              วารีวิชัย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รองนายกอบต.พระธาตุ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จเร            วารีวิชัย</w:t>
            </w:r>
          </w:p>
        </w:tc>
      </w:tr>
      <w:tr w:rsidR="002B2D46" w:rsidTr="007C418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นางวัฒนา           ใจมล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ชานุการนายกฯ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วัฒนา         ใจมล</w:t>
            </w:r>
          </w:p>
        </w:tc>
      </w:tr>
      <w:tr w:rsidR="002B2D46" w:rsidTr="007C418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นายบุญส่ง          ยั่งยืนความดี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ผู้ช่วยปกครอง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บุญส่ง        ยั่งยืนความดี</w:t>
            </w:r>
          </w:p>
        </w:tc>
      </w:tr>
      <w:tr w:rsidR="002B2D46" w:rsidTr="007C418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นางอรพิน           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๊บ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ลังกา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  ๔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อรพิน         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๊บ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ลังกา</w:t>
            </w:r>
          </w:p>
        </w:tc>
      </w:tr>
      <w:tr w:rsidR="002B2D46" w:rsidTr="007C418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ชลอ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จิ๋วแหยม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ปลัดอบต.พระธาตุ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46" w:rsidRDefault="002B2D46" w:rsidP="00F11C4F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ชลอ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จิ๋วแหยม</w:t>
            </w:r>
          </w:p>
        </w:tc>
      </w:tr>
    </w:tbl>
    <w:p w:rsidR="002B2D46" w:rsidRDefault="002B2D46" w:rsidP="002B2D46">
      <w:pPr>
        <w:tabs>
          <w:tab w:val="left" w:pos="567"/>
        </w:tabs>
        <w:spacing w:before="240" w:after="0" w:line="27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2B2D46" w:rsidRDefault="002B2D46" w:rsidP="007C418A">
      <w:pPr>
        <w:tabs>
          <w:tab w:val="left" w:pos="567"/>
        </w:tabs>
        <w:spacing w:before="240" w:after="0" w:line="27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</w:t>
      </w:r>
      <w:r w:rsidR="007C4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๒/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7C418A" w:rsidRDefault="007C418A" w:rsidP="002B2D46">
      <w:pPr>
        <w:tabs>
          <w:tab w:val="left" w:pos="567"/>
        </w:tabs>
        <w:spacing w:after="0" w:line="27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C418A" w:rsidRDefault="007C418A" w:rsidP="002B2D46">
      <w:pPr>
        <w:tabs>
          <w:tab w:val="left" w:pos="567"/>
        </w:tabs>
        <w:spacing w:after="0" w:line="27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B2D46" w:rsidRDefault="002B2D46" w:rsidP="002B2D46">
      <w:pPr>
        <w:tabs>
          <w:tab w:val="left" w:pos="567"/>
        </w:tabs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2B2D46" w:rsidRDefault="002B2D46" w:rsidP="002B2D46">
      <w:pPr>
        <w:tabs>
          <w:tab w:val="left" w:pos="567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เริ่มประชุมเวลา  ๐๙.๓๐  น.</w:t>
      </w:r>
    </w:p>
    <w:p w:rsidR="002B2D46" w:rsidRDefault="002B2D46" w:rsidP="002B2D4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เมื่อถึงกำหนดเวลาที่นัดประชุมไว้  เลขานุการสภาฯ ตรวจสอบรายชื่อสมาชิกสภาที่มาลงชื่อ                 เข้าประชุมไว้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ครบองค์ประชุมจึงให้สัญญาณเรียกสมาชิกเข้าห้องประชุม ตามรายชื่อที่จัดไว้มีการเว้นระยะห่างทางสังคม  ผ่านการตรวจคัดกรองอุณหภูมิแล้ว  ประธานสภาตรวจสอบผู้มาประชุมอีกครั้งหนึ่ง เมื่อเห็นว่าครบองค์ประชุมแล้ว  จึงกล่าวเปิดการประชุมสภาสมัยสามัญ  สมัยแรก  ครั้งที่ 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๒๕๖๔  </w:t>
      </w:r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 ๑    :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เรื่องที่ประธานจะแจ้งต่อที่ประชุมทราบ</w:t>
      </w:r>
    </w:p>
    <w:p w:rsidR="002B2D46" w:rsidRDefault="002B2D46" w:rsidP="002B2D46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947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ข้อสั่งการนายกรัฐมนตรี</w:t>
      </w:r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D7625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ด้วยจังหวัดตากแจ้งว่า  นายกรัฐมนตรีมีบัญชาให้หน่วยงานผู้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ควบคุมป้องกันการแพร่ระบาดของโรคติดเชื้อไวรัสโค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น่า  ๒๐๑๙ จากประเทศเพื่อนบ้าน  โดยแบ่งพื้นที่ความรับผิดชอบให้ชัดเจน ดังนี้</w:t>
      </w:r>
    </w:p>
    <w:p w:rsidR="002B2D46" w:rsidRPr="00D41C8A" w:rsidRDefault="002B2D46" w:rsidP="002B2D46">
      <w:pPr>
        <w:spacing w:before="120" w:after="0" w:line="276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๑.  </w:t>
      </w:r>
      <w:r w:rsidRPr="00D41C8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การปฏิบัติในพื้นที่ชายแดน  ให้ตำรวจตระเวนชายแดนกองกำลังป้องกันชายแดนให้เข้มงวด  ควบคุมการลักลอบเข้าประเทศ  โดยตั้งเครื่องกีดขวาง  เพิ่มการลาดตระเวนตลอด ๒๔ ชั่วโมง เพื่อเฝ้าระวังและสกัดกั้นป้องกันมิให้มีการลักลอบเดินทางเข้าประเทศอย่างผิดกฎหมายผ่านช่องทางธรรมชาติ  บริเวณพื้นที่ชายแดน หากพบการลักลอบเข้าประเทศ ให้ดำเนินการตามกฎหมายอย่างเข้มข้น</w:t>
      </w:r>
    </w:p>
    <w:p w:rsidR="002B2D46" w:rsidRDefault="002B2D46" w:rsidP="002B2D46">
      <w:pPr>
        <w:pStyle w:val="a3"/>
        <w:spacing w:before="120" w:after="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๒. การปฏิบัติในพื้นที่ตอนใน ให้ประสานกับตำรวจภูธร ตำรวจตรวจคนเข้าเมือง เจ้าหน้าที่ฝ่ายปกครอง เจ้าหน้าที่สาธารณสุข รวมทั้งเจ้าหน้าที่ศุลกากร และหน่วยงานที่เกี่ยวข้อง โดยตั้งจุดตรวจ จุดสกัด           และจุดคัดกรองโรค บุคคลและการขนส่งสินค้าจากประเทศเพื่อนบ้าน</w:t>
      </w:r>
    </w:p>
    <w:p w:rsidR="002B2D46" w:rsidRDefault="002B2D46" w:rsidP="002B2D46">
      <w:pPr>
        <w:pStyle w:val="a3"/>
        <w:spacing w:before="120" w:after="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๓.  การสร้างการรับรู้ความเข้าใจในการขอความร่วมมือภาคประชาชนและภาคประชาสังคม ทั้งผู้ให้บริการ ผู้ใช้บริการ ผู้จัดกิจกรรม และผู้เข้าร่วมกิจกรรมในพื้นที่สาธารณะ ปฏิบัติตามมาตรการสาธารณสุขอย่างเคร่งครัด คือสวมหน้ากากอนามัย หรือหน้ากากผ้า ทำความสะอาดพื้นผิวและอุปกรณ์ ที่มีการสัมผัสบ่อย เว้นระยะห่าง หรือหลีกเลี่ยงการสัมผัสกับบุคคลอื่น และใช้แพลตฟอร์ม ไทยชนะ ในการเข้าออกสถานที่สาธารณะโดยการสร้างการรับรู้ ความเข้าใจในการขอความร่วมมือนี้ เพื่อให้เกิดความตระหนักรู้ และเฝ้าระวังเพิ่มขึ้น  และมิให้ตระหนกจากการดำเนินการ</w:t>
      </w:r>
    </w:p>
    <w:p w:rsidR="002B2D46" w:rsidRPr="00AA30AA" w:rsidRDefault="002B2D46" w:rsidP="002B2D46">
      <w:pPr>
        <w:pStyle w:val="a3"/>
        <w:spacing w:after="0" w:line="276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AA30AA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๒.  ข้อสั่งการของรัฐมนตรีว่าการกระทรวงมหาดไทย ต่อสถานการณ์การแพร่ระบาดของโรคติดเชื้อไวรัสโค</w:t>
      </w:r>
      <w:proofErr w:type="spellStart"/>
      <w:r w:rsidRPr="00AA30AA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โร</w:t>
      </w:r>
      <w:proofErr w:type="spellEnd"/>
      <w:r w:rsidRPr="00AA30AA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นา  ๒๐๑๙</w:t>
      </w:r>
    </w:p>
    <w:p w:rsidR="002B2D46" w:rsidRDefault="002B2D46" w:rsidP="002B2D46">
      <w:pPr>
        <w:pStyle w:val="a3"/>
        <w:spacing w:before="120" w:after="0" w:line="240" w:lineRule="auto"/>
        <w:ind w:left="0" w:hanging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  ๒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.๑  ให้ความสำคัญเป็นลำดับแรกกับมาตรการรณรงค์  สร้างการรับรู้ ความเข้าใจ และขอความร่วมมือทุกภาคส่วนในการใช้มาตรการทางด้านสาธารณสุขอย่างเคร่งครัด อาทิ สวมหน้ากากอนามัย หรือหน้ากากผ้า ล้างมือ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บ่อยๆ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ด้วยน้ำและสบู่หรือเจลแอลกอฮอล์ทำความสะอาดพื้นผิวและอุปกรณ์ที่มีการสัมผัสบ่อย เว้นระยะห่าง หรือหลีกเลี่ยงการสัมผัสกับบุคคลอื่น และใช้แพลตฟอร์มไทยชนะในการเข้าออกสถานที่สาธารณะ เพื่อเป็นการป้องกันดูแลสุขภาพอนามัยของประชาชนจากการแพร่ระบาดของโรคติดเชื้อไวรัสโค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 ๒๐๑๙ และเป็นการดำเนินชีวิตอย่างมีความรับผิดชอบต่อสังคม</w:t>
      </w:r>
    </w:p>
    <w:p w:rsidR="002B2D46" w:rsidRDefault="002B2D46" w:rsidP="002B2D46">
      <w:pPr>
        <w:pStyle w:val="a3"/>
        <w:spacing w:before="12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 ๒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.๒  ให้หน่วยงานในสังกัดกระทรวงแรงงาน สำนักงานสาธารสุขจังหวัด และหน่วยงานที่เกี่ยวข้อง พิจารณาหารือแนวทางดำเนินการ ดังนี้</w:t>
      </w:r>
    </w:p>
    <w:p w:rsidR="002B2D46" w:rsidRDefault="002B2D46" w:rsidP="002B2D46">
      <w:pPr>
        <w:pStyle w:val="a3"/>
        <w:spacing w:before="120"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(๑)  สำรวจตรวจสอบแรงงานต่างด้าวในสถานประกอบการทุกแห่งในพื้นที่ เพื่อจัดระบบแรงงานทุกประเภทให้เรียบร้อย</w:t>
      </w:r>
    </w:p>
    <w:p w:rsidR="002B2D46" w:rsidRDefault="002B2D46" w:rsidP="002B2D46">
      <w:pPr>
        <w:pStyle w:val="a3"/>
        <w:spacing w:before="240"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 (๒)  ทำความเข้าใจกับผู้ประกอบการไม่ให้เกิดความตระหนกจนเป็นเหตุให้ไล่แรงงานต่างด้าวออกจากงาน และส่งผลให้เกิดการเคลื่อนย้าย และหลบหนี จนทำให้ควบคุมการแพร่ระบาดของโรคโควิดได้ยาก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</w:t>
      </w:r>
    </w:p>
    <w:p w:rsidR="007C418A" w:rsidRDefault="002B2D46" w:rsidP="007C418A">
      <w:pPr>
        <w:pStyle w:val="a3"/>
        <w:spacing w:before="240"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       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ให้สถานประกอบ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2B2D46" w:rsidRDefault="002B2D46" w:rsidP="002B2D46">
      <w:pPr>
        <w:spacing w:before="240" w:after="0" w:line="276" w:lineRule="auto"/>
        <w:ind w:left="720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๓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</w:t>
      </w:r>
    </w:p>
    <w:p w:rsidR="002B2D46" w:rsidRDefault="002B2D46" w:rsidP="002B2D46">
      <w:pPr>
        <w:tabs>
          <w:tab w:val="left" w:pos="1418"/>
        </w:tabs>
        <w:spacing w:before="120" w:after="0" w:line="276" w:lineRule="auto"/>
        <w:ind w:left="14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(๓)  ให้สถานประกอบการที่มีแรงงานต่างด้าว ดูแลแรงงาน และจัดระบบความปลอดภัยด้านสาธารณสุขและดำเนินการตามมาตรการป้องกันและควบคุมโรคของกระทรวงสาธารณสุขอย่างเคร่งครัด  เพื่อให้แรงงานต่างด้าวสามารถทำงานอยู่ในพื้นที่ต่อไป</w:t>
      </w:r>
    </w:p>
    <w:p w:rsidR="002B2D46" w:rsidRDefault="002B2D46" w:rsidP="002B2D46">
      <w:pPr>
        <w:tabs>
          <w:tab w:val="left" w:pos="1418"/>
        </w:tabs>
        <w:spacing w:after="0" w:line="276" w:lineRule="auto"/>
        <w:ind w:left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(๔)  กรณีพบแรงงานต่างด้าวหลบหนี ให้จัดสถานที่ ควบคุมดูแลให้อยู่ในพื้นที่ที่เหมาะสม</w:t>
      </w:r>
    </w:p>
    <w:p w:rsidR="002B2D46" w:rsidRDefault="002B2D46" w:rsidP="002B2D46">
      <w:pPr>
        <w:tabs>
          <w:tab w:val="left" w:pos="1418"/>
        </w:tabs>
        <w:spacing w:after="0" w:line="276" w:lineRule="auto"/>
        <w:ind w:left="720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77596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๑.๓  แจ้งประกาศคณะกรรมการโรคติดต่อจังหวัดตาก</w:t>
      </w:r>
    </w:p>
    <w:p w:rsidR="002B2D46" w:rsidRDefault="002B2D46" w:rsidP="002B2D4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เพื่อป้องกันการควบคุมการแพร่ระบาดของโรคในจังหวัดตาก  เป็นไปอย่างมีประสิทธิภาพ ทันต่อเหตุการณ์ และครอบคลุมพื้นที่ ผู้ว่าราชการจังหวัดตาก โดยความเห็นชอบของคณะกรรมการโรคติดต่อจังหวัดตากจึงกำหนดมาตรการป้องกันโรค โดยออกเป็นประกาศคณะกรรมการโรคติดต่อจังหวัดตาก รายละเอียด ดังนี้</w:t>
      </w:r>
    </w:p>
    <w:p w:rsidR="002B2D46" w:rsidRDefault="002B2D46" w:rsidP="002B2D4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๑.  </w:t>
      </w:r>
      <w:r w:rsidRPr="00E5253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สำนักงานขนส่งจังหวัดตาก</w:t>
      </w:r>
    </w:p>
    <w:p w:rsidR="002B2D46" w:rsidRDefault="002B2D46" w:rsidP="002B2D4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๑.๑  ให้งดบริการด้านตรวจสภาพรถ</w:t>
      </w:r>
    </w:p>
    <w:p w:rsidR="002B2D46" w:rsidRDefault="002B2D46" w:rsidP="002B2D4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๑.๒  ให้งดบริการด้านทะเบียนรถ เว้นแต่การชำระภาษีรถ ตามพระราชบัญญัติรถยนต์ </w:t>
      </w:r>
      <w:r w:rsidR="007C418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พ.ศ.  ๒๕๒๒</w:t>
      </w:r>
    </w:p>
    <w:p w:rsidR="002B2D46" w:rsidRDefault="002B2D46" w:rsidP="002B2D4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๒.  สำนักงานขนส่งจังหวัดตาก  สาขาอำเภอแม่สอด</w:t>
      </w:r>
    </w:p>
    <w:p w:rsidR="002B2D46" w:rsidRDefault="002B2D46" w:rsidP="002B2D4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C418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๒.๑  ให้งดบริการด้านทะเบียนรถ เว้นแต่การชำระภาษีรถ ตามพระราชบัญญัติรถยนต์ </w:t>
      </w:r>
      <w:r w:rsidR="007C418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พ.ศ.  ๒๕๒๒</w:t>
      </w:r>
    </w:p>
    <w:p w:rsidR="002B2D46" w:rsidRPr="00E22080" w:rsidRDefault="002B2D46" w:rsidP="002B2D4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7C418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๒.๒  ให้งดการอบรม และทดสอบ สำหรับการขอรับใบอนุญาตขับรถ บัตรประจำตัวคนขับรถ     และใบอนุญาตเป็นผู้ประจำรถใหม่ สำหรับการอบรมเพื่อขอต่ออายุใบอนุญาตขับรถทุกชนิดให้อบรม                        ผ่านระบบ 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e</w:t>
      </w:r>
      <w:r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>-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Learning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ได้ทาง</w:t>
      </w:r>
      <w:r w:rsidRPr="00E57A27">
        <w:rPr>
          <w:rStyle w:val="a4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เว็บไซต์</w:t>
      </w:r>
      <w:r w:rsidRPr="00E57A27"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</w:rPr>
        <w:t> </w:t>
      </w:r>
      <w:hyperlink r:id="rId4" w:history="1">
        <w:r w:rsidRPr="00E22080">
          <w:rPr>
            <w:rStyle w:val="a5"/>
            <w:rFonts w:ascii="TH SarabunIT๙" w:hAnsi="TH SarabunIT๙" w:cs="TH SarabunIT๙"/>
            <w:b/>
            <w:bCs/>
            <w:sz w:val="32"/>
            <w:szCs w:val="32"/>
            <w:shd w:val="clear" w:color="auto" w:fill="FFFFFF"/>
          </w:rPr>
          <w:t>www</w:t>
        </w:r>
        <w:r w:rsidRPr="00E22080">
          <w:rPr>
            <w:rStyle w:val="a5"/>
            <w:rFonts w:ascii="TH SarabunIT๙" w:hAnsi="TH SarabunIT๙" w:cs="TH SarabunIT๙"/>
            <w:b/>
            <w:bCs/>
            <w:sz w:val="32"/>
            <w:szCs w:val="32"/>
            <w:shd w:val="clear" w:color="auto" w:fill="FFFFFF"/>
            <w:cs/>
          </w:rPr>
          <w:t>.</w:t>
        </w:r>
        <w:proofErr w:type="spellStart"/>
        <w:r w:rsidRPr="00E22080">
          <w:rPr>
            <w:rStyle w:val="a5"/>
            <w:rFonts w:ascii="TH SarabunIT๙" w:hAnsi="TH SarabunIT๙" w:cs="TH SarabunIT๙"/>
            <w:b/>
            <w:bCs/>
            <w:sz w:val="32"/>
            <w:szCs w:val="32"/>
            <w:shd w:val="clear" w:color="auto" w:fill="FFFFFF"/>
          </w:rPr>
          <w:t>dlt</w:t>
        </w:r>
        <w:proofErr w:type="spellEnd"/>
        <w:r w:rsidRPr="00E22080">
          <w:rPr>
            <w:rStyle w:val="a5"/>
            <w:rFonts w:ascii="TH SarabunIT๙" w:hAnsi="TH SarabunIT๙" w:cs="TH SarabunIT๙"/>
            <w:b/>
            <w:bCs/>
            <w:sz w:val="32"/>
            <w:szCs w:val="32"/>
            <w:shd w:val="clear" w:color="auto" w:fill="FFFFFF"/>
            <w:cs/>
          </w:rPr>
          <w:t>-</w:t>
        </w:r>
        <w:proofErr w:type="spellStart"/>
        <w:r w:rsidRPr="00E22080">
          <w:rPr>
            <w:rStyle w:val="a5"/>
            <w:rFonts w:ascii="TH SarabunIT๙" w:hAnsi="TH SarabunIT๙" w:cs="TH SarabunIT๙"/>
            <w:b/>
            <w:bCs/>
            <w:sz w:val="32"/>
            <w:szCs w:val="32"/>
            <w:shd w:val="clear" w:color="auto" w:fill="FFFFFF"/>
          </w:rPr>
          <w:t>elearning</w:t>
        </w:r>
        <w:proofErr w:type="spellEnd"/>
        <w:r w:rsidRPr="00E22080">
          <w:rPr>
            <w:rStyle w:val="a5"/>
            <w:rFonts w:ascii="TH SarabunIT๙" w:hAnsi="TH SarabunIT๙" w:cs="TH SarabunIT๙"/>
            <w:b/>
            <w:bCs/>
            <w:sz w:val="32"/>
            <w:szCs w:val="32"/>
            <w:shd w:val="clear" w:color="auto" w:fill="FFFFFF"/>
            <w:cs/>
          </w:rPr>
          <w:t>.</w:t>
        </w:r>
        <w:r w:rsidRPr="00E22080">
          <w:rPr>
            <w:rStyle w:val="a5"/>
            <w:rFonts w:ascii="TH SarabunIT๙" w:hAnsi="TH SarabunIT๙" w:cs="TH SarabunIT๙"/>
            <w:b/>
            <w:bCs/>
            <w:sz w:val="32"/>
            <w:szCs w:val="32"/>
            <w:shd w:val="clear" w:color="auto" w:fill="FFFFFF"/>
          </w:rPr>
          <w:t>com</w:t>
        </w:r>
      </w:hyperlink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๑.๔</w:t>
      </w:r>
      <w:r w:rsidRPr="00A947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การป้องกันอันตรายจากอัคคีภัย  และอุบัติเหตุช่วงเทศกาลปีใหม่  พ.ศ. ๒๕๖๔</w:t>
      </w:r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2053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ช่วงปลายเดือนธันวาคมถึงต้นเดือนมกราคม  โดยเฉพาะในคืนวันที่  ๓๑ มกราคม  ของทุกปี</w:t>
      </w:r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หน่วยงานภาครัฐ ภาคเอกชน ตลอดจนประชาชนทั่วไป  จะจัดกิจกรรมรื่นเริงในรูปแบบ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เนื่องในวันส่งท้ายปีเก่า ต้อนรับปีใหม่ มีการจุดพลุ ประทัด ดอกไม้เพลิง ซึ่งกิจกรรมดังกล่าวมีความเสี่ยงต่อการเกิดอัคคีภัยได้โดยง่าย  ประกอบกับในห้วงเวลาดังกล่าว สภาพอากาศแห้ง และหนาวเย็น มักเกิดอัคคีภัย ให้องค์กรปกครองส่วนท้องถิ่นในพื้นที่กำชับผู้ที่จัดงานเฉลิมฉลองเทศกาลปีใหม่ ได้เตรียมการป้องกัน และใช้ความระมัดระวังในการจัดกิจกรรมที่มีความเสี่ยงต่อการเกิดอัคคีภัยเป็นพิเศษ  และห้ามเล่นพลุ ประทัด ดอกไม้เพลิง หรือการแสดงโดยใช้เทคนิคพิเศษ</w:t>
      </w:r>
      <w:r w:rsidRPr="004B3E45"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4D5156"/>
          <w:sz w:val="32"/>
          <w:szCs w:val="32"/>
          <w:shd w:val="clear" w:color="auto" w:fill="FFFFFF"/>
          <w:cs/>
        </w:rPr>
        <w:t>(</w:t>
      </w:r>
      <w:r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</w:rPr>
        <w:t>special Effect</w:t>
      </w:r>
      <w:r>
        <w:rPr>
          <w:rFonts w:ascii="TH SarabunIT๙" w:hAnsi="TH SarabunIT๙" w:cs="TH SarabunIT๙" w:hint="cs"/>
          <w:color w:val="4D5156"/>
          <w:sz w:val="32"/>
          <w:szCs w:val="32"/>
          <w:shd w:val="clear" w:color="auto" w:fill="FFFFFF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ภายในสถานบันเทิงอย่างเด็ดขาด</w:t>
      </w:r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3E45">
        <w:rPr>
          <w:rFonts w:ascii="TH SarabunIT๙" w:hAnsi="TH SarabunIT๙" w:cs="TH SarabunIT๙" w:hint="cs"/>
          <w:b/>
          <w:bCs/>
          <w:sz w:val="32"/>
          <w:szCs w:val="32"/>
          <w:cs/>
        </w:rPr>
        <w:t>๑.๕  ขอความร่วมมือดำเนินการตามมาตรการในการลด และป้องกันผลกระทบต่อสุขภาพจากฝุ่นละอองขนาดไม่เกิน ๒.๕  ไมครอน (</w:t>
      </w:r>
      <w:r w:rsidRPr="004B3E45">
        <w:rPr>
          <w:rFonts w:ascii="TH SarabunIT๙" w:hAnsi="TH SarabunIT๙" w:cs="TH SarabunIT๙"/>
          <w:b/>
          <w:bCs/>
          <w:sz w:val="32"/>
          <w:szCs w:val="32"/>
        </w:rPr>
        <w:t xml:space="preserve">PM </w:t>
      </w:r>
      <w:r w:rsidRPr="004B3E45">
        <w:rPr>
          <w:rFonts w:ascii="TH SarabunIT๙" w:hAnsi="TH SarabunIT๙" w:cs="TH SarabunIT๙" w:hint="cs"/>
          <w:b/>
          <w:bCs/>
          <w:sz w:val="32"/>
          <w:szCs w:val="32"/>
          <w:cs/>
        </w:rPr>
        <w:t>๒.๕)</w:t>
      </w:r>
    </w:p>
    <w:p w:rsidR="007C418A" w:rsidRDefault="002B2D46" w:rsidP="007C418A">
      <w:pPr>
        <w:spacing w:before="12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3E45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สถานการณ์ปัจจุบันหลายพื้นที่ในประเทศไทยกำลังประสบปัญหามลพิษทางอากาศจากฝุ่นละอองขนาดไม่เกิน ๒.๕ ไมครอน (</w:t>
      </w:r>
      <w:r>
        <w:rPr>
          <w:rFonts w:ascii="TH SarabunIT๙" w:hAnsi="TH SarabunIT๙" w:cs="TH SarabunIT๙"/>
          <w:sz w:val="32"/>
          <w:szCs w:val="32"/>
        </w:rPr>
        <w:t xml:space="preserve">PM </w:t>
      </w:r>
      <w:r>
        <w:rPr>
          <w:rFonts w:ascii="TH SarabunIT๙" w:hAnsi="TH SarabunIT๙" w:cs="TH SarabunIT๙" w:hint="cs"/>
          <w:sz w:val="32"/>
          <w:szCs w:val="32"/>
          <w:cs/>
        </w:rPr>
        <w:t>๒.๕) ที่ส่งผลกระทบต่อสุขภาพ และการดำรงชีพของประชาชน                              เช่น โรคระบบทางเดินหายใจ ภูมิแพ้ หอบหืด ด้วยเหตุนี้ จึงต้องมีการควบคุมการประกอบการกิจกรรมหรือการกระทำ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ให้ปฏิบัติถูกต้องด้วยสุขลักษณะเป็นไปตามเกณฑ์มาตรฐานทางวิชาการ และมาตรการทางกฎหมาย                ซึ่งคณะกรรมการสาธารณสุขจังหวัด มีอำนาจตามมาตรา ๑๗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๓ แห่งพระราชบัญญัติการสาธารณสุข พ.ศ. ๒๕๓๕               ในการกำกับดูแลการปฏิบัติหน้าที่ของส่วนราชการที่มีอำนาจหน้าที่ในการปฏิบัติตามกฎหมายว่าด้วยการสาธารณสุข  รวมทั้งส่งเสริมสนับสนุน รณรงค์และสร้างความรับรู้ความเข้าใจเกี่ยวกับการสาธารณสุขและการอนามัยสิ่ง</w:t>
      </w:r>
      <w:r w:rsidR="007C418A">
        <w:rPr>
          <w:rFonts w:ascii="TH SarabunIT๙" w:hAnsi="TH SarabunIT๙" w:cs="TH SarabunIT๙" w:hint="cs"/>
          <w:sz w:val="32"/>
          <w:szCs w:val="32"/>
          <w:cs/>
        </w:rPr>
        <w:t>แวดล้อมแก่ผู้ที่เกี่ยวข้องดังนี้</w:t>
      </w:r>
    </w:p>
    <w:p w:rsidR="007C418A" w:rsidRDefault="002B2D46" w:rsidP="007C418A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C4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๑กำกับติดตาม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2B2D46" w:rsidRDefault="002B2D46" w:rsidP="002B2D46">
      <w:pPr>
        <w:spacing w:before="120"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4DD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Pr="005B4DD5"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2B2D46" w:rsidRDefault="002B2D46" w:rsidP="002B2D46">
      <w:pPr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 กำกับติดตามให้มีการบังคับใช้กฎหมายอย่างเคร่งครัด เพื่อลดการก่อให้เกิด </w:t>
      </w:r>
      <w:r>
        <w:rPr>
          <w:rFonts w:ascii="TH SarabunIT๙" w:hAnsi="TH SarabunIT๙" w:cs="TH SarabunIT๙"/>
          <w:sz w:val="32"/>
          <w:szCs w:val="32"/>
        </w:rPr>
        <w:t xml:space="preserve">PM </w:t>
      </w:r>
      <w:r>
        <w:rPr>
          <w:rFonts w:ascii="TH SarabunIT๙" w:hAnsi="TH SarabunIT๙" w:cs="TH SarabunIT๙" w:hint="cs"/>
          <w:sz w:val="32"/>
          <w:szCs w:val="32"/>
          <w:cs/>
        </w:rPr>
        <w:t>๒.๕  จากแหล่งกำเนิดโดยเฉพาะการเผามูลฝอยในที่โล่ง และขอความร่วมมือจากประชาชนให้ลดจุดธูป และใช้เตาไร้ควันในการย่างอาหาร</w:t>
      </w:r>
    </w:p>
    <w:p w:rsidR="002B2D46" w:rsidRDefault="002B2D46" w:rsidP="007C418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 ส่งเสริมองค์กรต้นแบบลด </w:t>
      </w:r>
      <w:r>
        <w:rPr>
          <w:rFonts w:ascii="TH SarabunIT๙" w:hAnsi="TH SarabunIT๙" w:cs="TH SarabunIT๙"/>
          <w:sz w:val="32"/>
          <w:szCs w:val="32"/>
        </w:rPr>
        <w:t xml:space="preserve">PM  </w:t>
      </w:r>
      <w:r>
        <w:rPr>
          <w:rFonts w:ascii="TH SarabunIT๙" w:hAnsi="TH SarabunIT๙" w:cs="TH SarabunIT๙" w:hint="cs"/>
          <w:sz w:val="32"/>
          <w:szCs w:val="32"/>
          <w:cs/>
        </w:rPr>
        <w:t>๒.๕ และเพิ่มพื้นที่สีเขียว</w:t>
      </w:r>
    </w:p>
    <w:p w:rsidR="002B2D46" w:rsidRPr="00B8312C" w:rsidRDefault="002B2D46" w:rsidP="007C418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 ดูแลประชาชนกลุ่มเสี่ยงในพื้นที่ได้ แก่ เด็กเล็ก ผู้สูงอายุ  ผู้ที่มีโรคประจำตัว หญิงตั้งครรภ์ และผู้ที่ทำงานกลางแจ้ง เช่น ผู้ขายริมทางสาธารณะ พนักงานส่งอาหาร พนักงานกวาดถนน พนักงานขับรถรับจ้าง  ตำรวจจราจร  รวมถึงจัดเตรียมห้องปลอดฝุ่นหน้ากากอนามัย  หรืออุปกรณ์ป้องกันอื่น</w:t>
      </w:r>
      <w:r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5291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:rsidR="002B2D46" w:rsidRPr="00CD3206" w:rsidRDefault="002B2D46" w:rsidP="002B2D46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    :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รับทราบ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</w:t>
      </w: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   ๒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: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รับรองรายงานการประชุม</w:t>
      </w:r>
    </w:p>
    <w:p w:rsidR="002B2D46" w:rsidRDefault="002B2D46" w:rsidP="002B2D46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เลขานุการสภาฯ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: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ขอแก้ไขรายงานการประชุมสภาสมัยสามัญ สมัยที่  ๔  ครั้งที่  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๒๕๖๓  เมื่อวันที่  ๓๐  พฤศจิกายน  ๒๕๖๓  </w:t>
      </w:r>
    </w:p>
    <w:p w:rsidR="002B2D46" w:rsidRDefault="002B2D46" w:rsidP="002B2D46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3BF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หน้าที่  ๕  ระเบียบวาระที่  ๕ ข้อ  ๒. งบประมาณ  ๕๑๕,๘๐๐  บาท ขอแก้ไขเป็นงบประมาณ  ๔๙๙,๐๐๐ บาท </w:t>
      </w:r>
    </w:p>
    <w:p w:rsidR="002B2D46" w:rsidRPr="003D7108" w:rsidRDefault="002B2D46" w:rsidP="007C418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  ๖  แก้ไขมติที่ประชุมในการกำหนดวันเริ่มสมัยประชุมสามัญ ประจำปี  ๒๕๖๔</w:t>
      </w:r>
      <w:r w:rsidR="007C4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จากวันที่  ๑๑  มกราคม  ๒๕๖๔  แก้ไขเป็น วันที่  ๑๔ มกราคม ๒๕๖๔   </w:t>
      </w:r>
      <w:r w:rsidRPr="00AF53B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    :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รับรองรายงานการประชุม</w:t>
      </w:r>
    </w:p>
    <w:p w:rsidR="002B2D46" w:rsidRDefault="002B2D46" w:rsidP="007C418A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ระเบียบวาระที่   ๓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: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ขออนุมัติแก้ไขเปลี่ยนแปลงคำชี้แจงงบประมาณรายจ่าย ประจำปีงบประมาณ  ๒๕๖๔ </w:t>
      </w:r>
    </w:p>
    <w:p w:rsidR="002B2D46" w:rsidRPr="00AF53BF" w:rsidRDefault="002B2D46" w:rsidP="007C418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3BF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  ประจำปีงบประมาณ  ๒๕๖๔ ที่ประกาศใช้แล้วมีผลตั้งแต่วันที่  ๑ ตุลาคม ๒๕๖๓  แผนงานบริหารทั่วไป  งบลงทุนหมวดครุภัณฑ์ ประเภทครุภัณฑ์คอมพิวเตอร์                              งบประมาณ ๑๗,๐๐๐ บาท พร้อมเครื่องพิมพ์งบประมาณ  ๘,๐๐๐ บาท  และงานบริหารงานคลังหมวดครุภัณฑ์ ประเภทครุภัณฑ์คอมพิวเตอร์  ๓๐,๐๐๐  บาท   ในขณะที่จัดทำร่างงบประมาณรายจ่าย ประจำปีงบประมาณ  ๒๕๖๔ ประมาณเดือนกรกฎาคม  ๒๕๖๓  คุณลักษณะของครุภัณฑ์ที่ได้ตั้งตามมาตรฐานครุภัณฑ์ของกระทรวงดิจิทัลเพื่อเศรษฐกิจและสังคม แต่ปัจจุบันเป็นปี พ.ศ. ๒๕๖๔  แล้ว และคุณลักษณะของครุภัณฑ์คอมพิวเตอร์ได้เปลี่ยนไป จึงต้องดำเนินการเปลี่ยนแปลงคุณลักษณะของครุภัณฑ์ที่ตั้งไว้ในข้อบัญญัติงบประมาณรายจ่าย ประจำปีงบประมาณ ๒๕๖๔ จึงนำเข้าที่ประชุมสภาองค์การบริหารส่วนตำบลพระธาตุ เพื่อขออนุมัติแก้ไขคำชี้แจง</w:t>
      </w:r>
      <w:r w:rsidR="007C418A">
        <w:rPr>
          <w:rFonts w:ascii="TH SarabunIT๙" w:eastAsia="Times New Roman" w:hAnsi="TH SarabunIT๙" w:cs="TH SarabunIT๙" w:hint="cs"/>
          <w:sz w:val="32"/>
          <w:szCs w:val="32"/>
          <w:cs/>
        </w:rPr>
        <w:t>คุณลักษณะ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ในข้อบัญญัติฯ ให้ตรงกับประกาศของกระทรวงดิจิทัล เพื่อดำเนินการจัดซื้อตามระเบียบพัสดุต่อไป โดยอาศัยระเบียบกระทรวงมหาดไทยว่าด้วยวิธีการงบประมาณขององค์กรปกครองส่วนท้องถิ่น พ.ศ. ๒๕๖๓  ข้อ  ๒๙  การแก้ไขเปลี่ยนแปลงคำชี้แจงงบประมาณรายจ่ายในงบลงทุน ที่ทำให้คุณลักษณะ ปริมาณ คุณภาพเปลี่ยน หรือเปลี่ยนแปลงสถานที่ก่อสร้างให้เป็นอำนาจอนุมัติของสภาท้องถิ่น  รายละเอียดตามเอกสารที่สำเนาแจกในที่ประชุมแล้ว</w:t>
      </w:r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193F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</w:t>
      </w:r>
      <w:r w:rsidRPr="00193F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อนุมัติ</w:t>
      </w:r>
    </w:p>
    <w:p w:rsidR="002B2D46" w:rsidRDefault="002B2D46" w:rsidP="007C418A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  ๔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193F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</w:t>
      </w:r>
      <w:r w:rsidRPr="00193F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ขออนุมัติ</w:t>
      </w:r>
      <w:r w:rsidR="005E62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ใช้จ่ายเงินสะสม  จำนวน   ๑,๐๑๖,8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๐๐  บาท</w:t>
      </w:r>
    </w:p>
    <w:p w:rsidR="002B2D46" w:rsidRDefault="002B2D46" w:rsidP="007C418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นายกอบต.พระธาตุ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193F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</w:t>
      </w:r>
      <w:r w:rsidRPr="00193F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เรียนท่านประธานสภา สมาชิกสภาทุกท่านที่เคารพ ขอเรียนให้ทราบว่า ในข้อบัญญัติงบประมาณรายจ่าย ประจำปีงบประมาณ  ๒๕๖๔  ที่ผ่านความเห็นชอบของที่ประชุมสภาแห่งนี้  ในแผนงานอุตสาหกรรมและการโยธา  ไม่มีงบลงทุนที่เป็นการก่อสร้างโครงสร้างพื้นฐาน เนื่องจากมีข้อจำกัดในเรื่อง             </w:t>
      </w:r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 w:rsidR="007C418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รายได้ที่ต้อง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:rsidR="002B2D46" w:rsidRDefault="002B2D46" w:rsidP="002B2D46">
      <w:pPr>
        <w:spacing w:before="240" w:after="0" w:line="27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C56F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๕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รายได้ที่ต้องประมาณการจากสถิติการเงินการคลังในปีงบประมาณที่ผ่านมา ในขณะเดียวกันรายจ่ายด้านเงินเดือนค่าจ้างมีเพิ่มขึ้นทุกปีในด้านบุคลากร ซึ่งต้องปฏิบัติตามพระราชบัญญัติบริหารงานบุคคลปี พ.ศ. ๒๕๔๒ มาตรา        ๓๕  ที่รายจ่ายด้านบุคลากรต้องไม่เกิน  ๔๐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%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ของรายได้ จึงเหลือเม็ดเงินที่จะตั้งเป็นค่าลงทุนโครงสร้างพื้นฐาน             ที่มีความจำเป็น  และความต้องการของประชาชนในทุกหมู่บ้าน ด้านการคมนาคม  ระหว่างหมู่บ้าน จากการรายงานของกองคลังองค์การบริหารส่วนตำบลพระธาตุสามารถใช้จ่ายเงินสะสมได้จำนวน  ๔,๗๓๗,๗๐๕.๔๙  บาท จึงขอให้ที่ประชุมของสภาแห่งนี้พิจารณาอนุมัติใช้จ่ายเงินสะสม  ๑,๐๑๖,๘๐๐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๐๐  บาท  โดยจะนำไปดำเนินการ ดังนี้</w:t>
      </w:r>
    </w:p>
    <w:p w:rsidR="002B2D46" w:rsidRPr="009825FF" w:rsidRDefault="002B2D46" w:rsidP="002B2D4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825FF">
        <w:rPr>
          <w:rFonts w:ascii="TH SarabunIT๙" w:eastAsia="Times New Roman" w:hAnsi="TH SarabunIT๙" w:cs="TH SarabunIT๙" w:hint="cs"/>
          <w:sz w:val="32"/>
          <w:szCs w:val="32"/>
          <w:cs/>
        </w:rPr>
        <w:t>๑.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825FF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ก่อสร้างถนนคอนกรีตเสริมเหล็กภายในหมู่บ้านเข้าพื้นที่ทางการเกษตร ขนาดกว้</w:t>
      </w:r>
      <w:r w:rsidR="00380188">
        <w:rPr>
          <w:rFonts w:ascii="TH SarabunIT๙" w:eastAsia="Times New Roman" w:hAnsi="TH SarabunIT๙" w:cs="TH SarabunIT๙" w:hint="cs"/>
          <w:sz w:val="32"/>
          <w:szCs w:val="32"/>
          <w:cs/>
        </w:rPr>
        <w:t>าง  ๓  เมตร  ยาว  ๒๐๐ เมตร  หนา</w:t>
      </w:r>
      <w:r w:rsidRPr="0098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๐.๑๕  เมตร  สถานที่ก่อสร้างบ้านจบ</w:t>
      </w:r>
      <w:proofErr w:type="spellStart"/>
      <w:r w:rsidRPr="009825FF">
        <w:rPr>
          <w:rFonts w:ascii="TH SarabunIT๙" w:eastAsia="Times New Roman" w:hAnsi="TH SarabunIT๙" w:cs="TH SarabunIT๙" w:hint="cs"/>
          <w:sz w:val="32"/>
          <w:szCs w:val="32"/>
          <w:cs/>
        </w:rPr>
        <w:t>ปิ</w:t>
      </w:r>
      <w:proofErr w:type="spellEnd"/>
      <w:r w:rsidRPr="0098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</w:t>
      </w:r>
      <w:r w:rsidR="00380188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  ตำบลพระธาตุ  ซอยบ้านนาย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เว</w:t>
      </w:r>
      <w:proofErr w:type="spellEnd"/>
      <w:r w:rsidRPr="009825FF">
        <w:rPr>
          <w:rFonts w:ascii="TH SarabunIT๙" w:eastAsia="Times New Roman" w:hAnsi="TH SarabunIT๙" w:cs="TH SarabunIT๙" w:hint="cs"/>
          <w:sz w:val="32"/>
          <w:szCs w:val="32"/>
          <w:cs/>
        </w:rPr>
        <w:t>โก  กาญจนพันธ์บุญ งบประมาณ  ๒๗๑,๑๐๐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.๐๐</w:t>
      </w:r>
      <w:r w:rsidRPr="009825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รายละเอียดตามแบบสรุปราคากลางงานก่อสร้างที่สำเนาให้แล้วเพื่อประกอบการพิจารณา</w:t>
      </w:r>
    </w:p>
    <w:p w:rsidR="002B2D46" w:rsidRDefault="002B2D46" w:rsidP="002B2D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25FF">
        <w:rPr>
          <w:rFonts w:ascii="TH SarabunIT๙" w:hAnsi="TH SarabunIT๙" w:cs="TH SarabunIT๙"/>
          <w:sz w:val="32"/>
          <w:szCs w:val="32"/>
          <w:cs/>
        </w:rPr>
        <w:t>๒.  งานปรับปรุง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ระดับพื้นถนนคอนกรีตเดิม ด้วย</w:t>
      </w:r>
      <w:r w:rsidRPr="00F4663B">
        <w:rPr>
          <w:rStyle w:val="a4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แอส</w:t>
      </w:r>
      <w:proofErr w:type="spellStart"/>
      <w:r w:rsidRPr="00F4663B">
        <w:rPr>
          <w:rStyle w:val="a4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ฟัลท์</w:t>
      </w:r>
      <w:proofErr w:type="spellEnd"/>
      <w:r w:rsidRPr="00F4663B">
        <w:rPr>
          <w:rStyle w:val="a4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>หนา ๐.๐๕ เมตร ขนาดกว้าง  ๖ เมตร                    ยาว ๓๘๐ เมตร  บ้านทุ่งมะขามป้อม  หมู่ที่  ๔  ตำบลพระธาตุ  สายทางทุ่งมะขามป้อมถึงสะพานข้ามห้วยแม่จะเรา งบประมาณ ๗๔๕,๗๐๐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๐๐  บาท  รายละเอียดตามแบบสรุปราคากลางงานก่อสร้างที่สำเนาแจกที่ประชุม            โดยอาศัยอำนาจตามระเบียบกระทรวงมหาดไทยว่าด้วยการรับเงิน  การเบิกจ่ายเงิน การฝากเงิน การเก็บรักษาเงิน และการตรวจเงินขององค์กรปกครองส่วนท้องถิ่น (ฉบับที่  ๒)  พ.ศ. ๒๕๔๘  ข้อ  ๘๙ องค์กรปกครองส่วนท้องถิ่นอาจใช้จ่ายเงินสะสมได้  โดยได้รับอนุมัติจากสภาท้องถิ่นภายใต้เงื่อนไข ดังต่อไปนี้</w:t>
      </w:r>
    </w:p>
    <w:p w:rsidR="002B2D46" w:rsidRDefault="002B2D46" w:rsidP="002B2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 ให้กระทำได้เฉพาะกิจการซึ่งอยู่ในอำนาจหน้าที่ขององค์กรปกครองส่วนท้องถิ่น ซึ่งเกี่ยวกับด้านบริการชุมชน และสังคม  หรือกิจการที่เป็นการเพิ่มพูนรายได้ขององค์กรปกครองส่วนท้องถิ่น  หรือกิจการที่จัดทำเพื่อบำบัดความเดือดร้อนของประชาชน  ทั้งนี้ต้องเป็นไปตามแผนพัฒนาขององค์กรปกครองส่วนท้องถิ่น หรือตามที่กฎหมายกำหนด  </w:t>
      </w:r>
    </w:p>
    <w:p w:rsidR="002B2D46" w:rsidRDefault="002B2D46" w:rsidP="002B2D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193F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</w:t>
      </w:r>
      <w:r w:rsidRPr="00193F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523A67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</w:p>
    <w:p w:rsidR="002B2D46" w:rsidRDefault="002B2D46" w:rsidP="002B2D4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  ๕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193F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การกำหนดจำนวนสมัยประชุมสามัญ ประจำปี ระยะเวลาและวันเริ่มต้นประชุม สามัญประจำปี  พ.ศ. ๒๕๖๔</w:t>
      </w:r>
    </w:p>
    <w:p w:rsidR="002B2D46" w:rsidRDefault="002B2D46" w:rsidP="002B2D46">
      <w:pPr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17ADF">
        <w:rPr>
          <w:rFonts w:ascii="TH SarabunIT๙" w:eastAsia="Times New Roman" w:hAnsi="TH SarabunIT๙" w:cs="TH SarabunIT๙" w:hint="cs"/>
          <w:sz w:val="32"/>
          <w:szCs w:val="32"/>
          <w:cs/>
        </w:rPr>
        <w:t>ตามความในข้อ  ๒๓  ของข้อบังคับการประชุมสภาท้องถิ่น  รวมทั้งที่แก้ไขเพิ่มเติม (ฉบับที่  ๒)  พ.ศ. ๒๕๕๔  การกำหนดจำนวนสมัยประชุม สามัญประจำปี  ระยะเวลาและวันเริ่มต้นประชุมสมัยส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ามัญประจำปี        แต่ละสมัยของปีนั้น วันเริ่มสมัยประชุมสามัญ ประจำปีถัดไป และระยะเวลาของสมัยประชุมสามัญประจำปี สมัยแรกของปีถัดไป  ให้ประธานสภาท้องถิ่นนำปรึกษาในที่ประชุม สามัญประจำปี สมัยแรกของแต่ละปี</w:t>
      </w:r>
    </w:p>
    <w:p w:rsidR="002B2D46" w:rsidRDefault="002B2D46" w:rsidP="002B2D4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72347">
        <w:rPr>
          <w:rFonts w:ascii="TH SarabunIT๙" w:eastAsia="Times New Roman" w:hAnsi="TH SarabunIT๙" w:cs="TH SarabunIT๙" w:hint="cs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นายสุชาติ   เนื้อเงินดี  เสนอในที่ประชุมว่า  ระยะเวลาของสมัยประชุมสามัญ ประจำปีสมัยแรก               กำหนดให้มีมีระยะเวลาครบ ๑๕ วัน เริ่มตั้งแต่วันที่ ๑๔ มกราคม ไปจนถึงวันที่ ๒๘ มกราคม ๒๕๖๔  โดยมีนายกรชัย  พันธ์ปัญญากรกุล  และนายมานพ  รัตนสามัคคี  เป็นผู้รับรอง</w:t>
      </w:r>
    </w:p>
    <w:p w:rsidR="002B2D46" w:rsidRDefault="002B2D46" w:rsidP="002B2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193F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</w:t>
      </w:r>
      <w:r w:rsidRPr="00193F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ผมจะสรุปให้ที่ประชุมทราบว่า ระยะเวลาของสมัยประชุมสามัญประจำปี สมัยแรก                      ของปี พ.ศ. ๒๕๖๔  มีระยะเวลาตั้งแต่วันที่  ๑๔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๒๘ มกราคม  ๒๕๖๔  มีกำหนด ๑๕ วัน</w:t>
      </w:r>
    </w:p>
    <w:p w:rsidR="002B2D46" w:rsidRDefault="002B2D46" w:rsidP="002B2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193F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</w:t>
      </w:r>
      <w:r w:rsidRPr="00193F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ต่อไปจะหารือว่า จะกำหนดสมัยประชุมสามัญ ประจำปีกี่สมัยประชุม และระยะเวลากี่วัน</w:t>
      </w:r>
    </w:p>
    <w:p w:rsidR="002B2D46" w:rsidRDefault="002B2D46" w:rsidP="002B2D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นายกรชัย   พันธ์ปัญญากรกุล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193F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</w:t>
      </w:r>
      <w:r w:rsidRPr="00193F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เสนอให้มีสมัยประชุมสามัญประจำปี  จำนวน  ๔  สมัยประชุม                                  โดยมีนางสาวหล้า   ชุมภู  และนายอาทิตย์   เจษฎากุลอนุชิต เป็นผู้รับรอง  ดังนี้</w:t>
      </w:r>
    </w:p>
    <w:p w:rsidR="002B2D46" w:rsidRDefault="002B2D46" w:rsidP="002B2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สมัยสามัญ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:rsidR="007C418A" w:rsidRDefault="007C418A" w:rsidP="002B2D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2D46" w:rsidRPr="003568A4" w:rsidRDefault="002B2D46" w:rsidP="007C418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3568A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2B2D46" w:rsidRDefault="002B2D46" w:rsidP="002B2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สมัยสามัญประจำปี  สมัยที่สอง  ตั้งแต่วันที่  ๑๗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๓๑   มีนาคม   ๒๕๖๔  มีกำหนด  ๑๕  วัน</w:t>
      </w:r>
    </w:p>
    <w:p w:rsidR="002B2D46" w:rsidRDefault="002B2D46" w:rsidP="002B2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สมัยสามัญประจำปี  สมัยที่สาม  ตั้งแต่วันที่  ๑๓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๒๗   สิงหาคม  ๒๕๖๔  มีกำหนด  ๑๕  วัน</w:t>
      </w:r>
    </w:p>
    <w:p w:rsidR="002B2D46" w:rsidRDefault="002B2D46" w:rsidP="002B2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สมัยสามัญประจำปี  สมัยที่สี่     ตั้งแต่วันที่  ๑๕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๒๙    ตุลาคม   ๒๕๖๔  มีกำหนด  ๑๕  วัน</w:t>
      </w:r>
    </w:p>
    <w:p w:rsidR="002B2D46" w:rsidRPr="003568A4" w:rsidRDefault="002B2D46" w:rsidP="002B2D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    :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เห็นชอบ</w:t>
      </w:r>
    </w:p>
    <w:p w:rsidR="002B2D46" w:rsidRDefault="002B2D46" w:rsidP="002B2D46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   ๖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: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ญัตติอื่น  (ไม่มี)</w:t>
      </w:r>
    </w:p>
    <w:p w:rsidR="002B2D46" w:rsidRDefault="002B2D46" w:rsidP="002B2D46">
      <w:pPr>
        <w:spacing w:before="120" w:after="0" w:line="276" w:lineRule="auto"/>
        <w:ind w:left="-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32C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32C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เลิกประชุมเวลา   ๑๑.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๑๐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 น.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B2D46" w:rsidRDefault="002B2D46" w:rsidP="002B2D4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ลงชื่อ    นาย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ชลอ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จิ๋วแหยม          ผู้บันทึกรายงานการประชุม</w:t>
      </w:r>
    </w:p>
    <w:p w:rsidR="002B2D46" w:rsidRDefault="002B2D46" w:rsidP="002B2D4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ตำแหน่ง    เลขานุการสภาองค์การบริหารส่วนตำบลพระธาตุ  </w:t>
      </w:r>
    </w:p>
    <w:p w:rsidR="002B2D46" w:rsidRDefault="002B2D46" w:rsidP="002B2D4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รายงานการประชุมสภาสมัยสามัญ สมัยแรก  ครั้งที่  ๑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๒๕๖๔  ประจำปี พ.ศ. ๒๕๖๔                     เมื่อวันที่  ๑๔  มกราคม  ๒๕๖๔  คณะกรรมการตรวจรายงานการประชุมสภาได้พิจารณาตรวจสอบแล้ว                        เมื่อวันที่  ๒๐  มกราคม  ๒๕๖๔  ลงลายมือชื่อไว้เป็นหลักฐาน</w:t>
      </w:r>
    </w:p>
    <w:p w:rsidR="002B2D46" w:rsidRDefault="002B2D46" w:rsidP="002B2D4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ลงชื่อ    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นางวรนันท์   กันเอี้ยง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ผู้ตรวจรายงานการประชุม</w:t>
      </w:r>
    </w:p>
    <w:p w:rsidR="002B2D46" w:rsidRDefault="002B2D46" w:rsidP="002B2D46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 xml:space="preserve">ตำแหน่ง   สมาชิกสภาองค์การบริหารส่วนตำบลพระธาตุ หมู่ที่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๔</w:t>
      </w:r>
    </w:p>
    <w:p w:rsidR="002B2D46" w:rsidRDefault="002B2D46" w:rsidP="002B2D46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 xml:space="preserve">ลงชื่อ      นายวิทยา 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กาวงษ์   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ผู้ตรวจรายงานการประชุม</w:t>
      </w:r>
    </w:p>
    <w:p w:rsidR="002B2D46" w:rsidRDefault="002B2D46" w:rsidP="002B2D46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ตำแหน่ง   สมาชิกสภาองค์การบริหารส่วนตำบลพระธาตุ  หมู่ที่  ๕</w:t>
      </w:r>
    </w:p>
    <w:p w:rsidR="002B2D46" w:rsidRDefault="002B2D46" w:rsidP="002B2D46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 xml:space="preserve">ลงชื่อ    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นายสหัส    ละไมสกุล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ผู้ตรวจรายงานการประชุม</w:t>
      </w:r>
    </w:p>
    <w:p w:rsidR="002B2D46" w:rsidRDefault="002B2D46" w:rsidP="002B2D46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ตำแหน่ง   สมาชิกสภาองค์การบริหารส่วนตำบลพระธาตุ  หมู่ที่  ๘</w:t>
      </w:r>
    </w:p>
    <w:p w:rsidR="002B2D46" w:rsidRPr="00810E90" w:rsidRDefault="002B2D46" w:rsidP="002B2D4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รายงานการประชุมสภา สมัยวิสามัญ  สมัยแรก  ครั้งที่ ๑ ประจำปี พ.ศ. ๒๕๖๔  เมื่อวันที่  ๑๔  มกราคม  ๒๕๖๔  คณะกรรมการตรวจรายงานการประชุม ได้พิจารณาตรวจสอบรายงานการประชุมแล้ว                       และสภาองค์การบริหารส่วนตำบลพระธาตุได้ให้การรับรอง แล้วเมื่อวันที่          มกราคม   ๒๕๖๔</w:t>
      </w:r>
    </w:p>
    <w:p w:rsidR="002B2D46" w:rsidRPr="001F7B2A" w:rsidRDefault="002B2D46" w:rsidP="002B2D4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F7B2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ลงชื่อ     นายศรัณย์    </w:t>
      </w:r>
      <w:proofErr w:type="spellStart"/>
      <w:r w:rsidRPr="001F7B2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ต้าวเต็บ</w:t>
      </w:r>
      <w:proofErr w:type="spellEnd"/>
      <w:r w:rsidRPr="001F7B2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</w:t>
      </w:r>
    </w:p>
    <w:p w:rsidR="002B2D46" w:rsidRPr="001F7B2A" w:rsidRDefault="002B2D46" w:rsidP="002B2D46">
      <w:pPr>
        <w:spacing w:after="20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F7B2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F7B2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F7B2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1F7B2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F7B2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ประธานสภาองค์การบริหารส่วนตำบลพร</w:t>
      </w:r>
      <w:r w:rsidRPr="001F7B2A">
        <w:rPr>
          <w:rFonts w:ascii="TH SarabunIT๙" w:eastAsia="Calibri" w:hAnsi="TH SarabunIT๙" w:cs="TH SarabunIT๙"/>
          <w:sz w:val="32"/>
          <w:szCs w:val="32"/>
          <w:cs/>
        </w:rPr>
        <w:t>ะธาตุ</w:t>
      </w:r>
    </w:p>
    <w:p w:rsidR="002B2D46" w:rsidRPr="00A94727" w:rsidRDefault="002B2D46" w:rsidP="002B2D46">
      <w:pPr>
        <w:spacing w:before="120" w:after="0" w:line="240" w:lineRule="auto"/>
      </w:pPr>
    </w:p>
    <w:p w:rsidR="002B2D46" w:rsidRPr="004C650A" w:rsidRDefault="002B2D46" w:rsidP="002B2D46"/>
    <w:p w:rsidR="00A45EF2" w:rsidRPr="002B2D46" w:rsidRDefault="00A45EF2"/>
    <w:sectPr w:rsidR="00A45EF2" w:rsidRPr="002B2D46" w:rsidSect="007C418A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1"/>
    <w:rsid w:val="00281261"/>
    <w:rsid w:val="002B2D46"/>
    <w:rsid w:val="00380188"/>
    <w:rsid w:val="005E62F3"/>
    <w:rsid w:val="007C418A"/>
    <w:rsid w:val="00A45EF2"/>
    <w:rsid w:val="00E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E5FC"/>
  <w15:chartTrackingRefBased/>
  <w15:docId w15:val="{18C48020-3453-4D38-948E-89ECB8AA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4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46"/>
    <w:pPr>
      <w:ind w:left="720"/>
      <w:contextualSpacing/>
    </w:pPr>
  </w:style>
  <w:style w:type="character" w:styleId="a4">
    <w:name w:val="Emphasis"/>
    <w:basedOn w:val="a0"/>
    <w:uiPriority w:val="20"/>
    <w:qFormat/>
    <w:rsid w:val="002B2D46"/>
    <w:rPr>
      <w:i/>
      <w:iCs/>
    </w:rPr>
  </w:style>
  <w:style w:type="character" w:styleId="a5">
    <w:name w:val="Hyperlink"/>
    <w:basedOn w:val="a0"/>
    <w:uiPriority w:val="99"/>
    <w:unhideWhenUsed/>
    <w:rsid w:val="002B2D4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01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8018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lt-elearning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Lenovo</cp:lastModifiedBy>
  <cp:revision>5</cp:revision>
  <cp:lastPrinted>2021-06-28T06:35:00Z</cp:lastPrinted>
  <dcterms:created xsi:type="dcterms:W3CDTF">2021-01-17T06:28:00Z</dcterms:created>
  <dcterms:modified xsi:type="dcterms:W3CDTF">2022-01-25T06:06:00Z</dcterms:modified>
</cp:coreProperties>
</file>